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3685"/>
      </w:tblGrid>
      <w:tr w:rsidR="00701675" w:rsidTr="00701675">
        <w:tc>
          <w:tcPr>
            <w:tcW w:w="6385" w:type="dxa"/>
          </w:tcPr>
          <w:sdt>
            <w:sdtPr>
              <w:id w:val="-10680105"/>
              <w:placeholder>
                <w:docPart w:val="49A53F93B46A459AA86DD7CCC0D4535B"/>
              </w:placeholder>
            </w:sdtPr>
            <w:sdtEndPr/>
            <w:sdtContent>
              <w:p w:rsidR="00701675" w:rsidRPr="007C4695" w:rsidRDefault="00701675" w:rsidP="00A506CC">
                <w:pPr>
                  <w:pStyle w:val="Heading1"/>
                  <w:spacing w:before="0"/>
                  <w:ind w:hanging="108"/>
                </w:pPr>
                <w:r w:rsidRPr="007C4695">
                  <w:t>Course Name</w:t>
                </w:r>
              </w:p>
            </w:sdtContent>
          </w:sdt>
          <w:p w:rsidR="00701675" w:rsidRPr="00701675" w:rsidRDefault="00701675">
            <w:pPr>
              <w:rPr>
                <w:sz w:val="28"/>
                <w:szCs w:val="28"/>
              </w:rPr>
            </w:pPr>
            <w:r w:rsidRPr="007C4695">
              <w:rPr>
                <w:sz w:val="28"/>
                <w:szCs w:val="28"/>
              </w:rPr>
              <w:t>Syllabus</w:t>
            </w:r>
          </w:p>
        </w:tc>
        <w:tc>
          <w:tcPr>
            <w:tcW w:w="3685" w:type="dxa"/>
          </w:tcPr>
          <w:p w:rsidR="00701675" w:rsidRDefault="00DA5393">
            <w:r>
              <w:rPr>
                <w:noProof/>
              </w:rPr>
              <w:drawing>
                <wp:anchor distT="0" distB="0" distL="114300" distR="114300" simplePos="0" relativeHeight="251659264" behindDoc="1" locked="0" layoutInCell="1" allowOverlap="1" wp14:anchorId="2B863AD9" wp14:editId="6531299E">
                  <wp:simplePos x="0" y="0"/>
                  <wp:positionH relativeFrom="column">
                    <wp:posOffset>447675</wp:posOffset>
                  </wp:positionH>
                  <wp:positionV relativeFrom="paragraph">
                    <wp:posOffset>53340</wp:posOffset>
                  </wp:positionV>
                  <wp:extent cx="1724025" cy="483870"/>
                  <wp:effectExtent l="0" t="0" r="9525" b="0"/>
                  <wp:wrapTight wrapText="bothSides">
                    <wp:wrapPolygon edited="0">
                      <wp:start x="1193" y="0"/>
                      <wp:lineTo x="0" y="4252"/>
                      <wp:lineTo x="0" y="15307"/>
                      <wp:lineTo x="1193" y="20409"/>
                      <wp:lineTo x="5490" y="20409"/>
                      <wp:lineTo x="21003" y="18709"/>
                      <wp:lineTo x="21481" y="12756"/>
                      <wp:lineTo x="21481" y="2551"/>
                      <wp:lineTo x="4057" y="0"/>
                      <wp:lineTo x="119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4838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B353D" w:rsidRDefault="004B353D"/>
    <w:p w:rsidR="002826BC" w:rsidRDefault="002826BC" w:rsidP="002826BC">
      <w:pPr>
        <w:pStyle w:val="Heading2"/>
      </w:pPr>
      <w:r>
        <w:t>Course Overview</w:t>
      </w:r>
    </w:p>
    <w:p w:rsidR="002826BC" w:rsidRDefault="002826BC"/>
    <w:tbl>
      <w:tblPr>
        <w:tblStyle w:val="TableGrid"/>
        <w:tblW w:w="0" w:type="auto"/>
        <w:tblLook w:val="04A0" w:firstRow="1" w:lastRow="0" w:firstColumn="1" w:lastColumn="0" w:noHBand="0" w:noVBand="1"/>
      </w:tblPr>
      <w:tblGrid>
        <w:gridCol w:w="3448"/>
        <w:gridCol w:w="1652"/>
        <w:gridCol w:w="1652"/>
        <w:gridCol w:w="1652"/>
        <w:gridCol w:w="1652"/>
      </w:tblGrid>
      <w:tr w:rsidR="00DA5393" w:rsidRPr="00570627" w:rsidTr="005506EC">
        <w:trPr>
          <w:trHeight w:val="323"/>
        </w:trPr>
        <w:tc>
          <w:tcPr>
            <w:tcW w:w="3448" w:type="dxa"/>
            <w:shd w:val="clear" w:color="auto" w:fill="005DAA"/>
          </w:tcPr>
          <w:p w:rsidR="00DA5393" w:rsidRPr="00570627" w:rsidRDefault="00DA5393" w:rsidP="000E2C56">
            <w:pPr>
              <w:jc w:val="center"/>
              <w:rPr>
                <w:color w:val="FFFFFF" w:themeColor="background1"/>
              </w:rPr>
            </w:pPr>
            <w:r w:rsidRPr="00570627">
              <w:rPr>
                <w:color w:val="FFFFFF" w:themeColor="background1"/>
              </w:rPr>
              <w:t>Course Number and Section</w:t>
            </w:r>
          </w:p>
        </w:tc>
        <w:tc>
          <w:tcPr>
            <w:tcW w:w="1652" w:type="dxa"/>
            <w:shd w:val="clear" w:color="auto" w:fill="005DAA"/>
          </w:tcPr>
          <w:p w:rsidR="00DA5393" w:rsidRPr="00570627" w:rsidRDefault="00DA5393" w:rsidP="000E2C56">
            <w:pPr>
              <w:jc w:val="center"/>
              <w:rPr>
                <w:color w:val="FFFFFF" w:themeColor="background1"/>
              </w:rPr>
            </w:pPr>
            <w:r w:rsidRPr="00570627">
              <w:rPr>
                <w:color w:val="FFFFFF" w:themeColor="background1"/>
              </w:rPr>
              <w:t>Credits</w:t>
            </w:r>
          </w:p>
        </w:tc>
        <w:tc>
          <w:tcPr>
            <w:tcW w:w="1652" w:type="dxa"/>
            <w:shd w:val="clear" w:color="auto" w:fill="005DAA"/>
          </w:tcPr>
          <w:p w:rsidR="00DA5393" w:rsidRPr="00570627" w:rsidRDefault="00DA5393" w:rsidP="000E2C56">
            <w:pPr>
              <w:jc w:val="center"/>
              <w:rPr>
                <w:color w:val="FFFFFF" w:themeColor="background1"/>
              </w:rPr>
            </w:pPr>
            <w:r w:rsidRPr="00570627">
              <w:rPr>
                <w:color w:val="FFFFFF" w:themeColor="background1"/>
              </w:rPr>
              <w:t>Hours</w:t>
            </w:r>
          </w:p>
        </w:tc>
        <w:tc>
          <w:tcPr>
            <w:tcW w:w="1652" w:type="dxa"/>
            <w:shd w:val="clear" w:color="auto" w:fill="005DAA"/>
          </w:tcPr>
          <w:p w:rsidR="00DA5393" w:rsidRPr="00570627" w:rsidRDefault="00DA5393" w:rsidP="000E2C56">
            <w:pPr>
              <w:jc w:val="center"/>
              <w:rPr>
                <w:color w:val="FFFFFF" w:themeColor="background1"/>
              </w:rPr>
            </w:pPr>
            <w:r w:rsidRPr="00570627">
              <w:rPr>
                <w:color w:val="FFFFFF" w:themeColor="background1"/>
              </w:rPr>
              <w:t>Semester</w:t>
            </w:r>
          </w:p>
        </w:tc>
        <w:tc>
          <w:tcPr>
            <w:tcW w:w="1652" w:type="dxa"/>
            <w:shd w:val="clear" w:color="auto" w:fill="005DAA"/>
          </w:tcPr>
          <w:p w:rsidR="00DA5393" w:rsidRPr="00570627" w:rsidRDefault="00DA5393" w:rsidP="000E2C56">
            <w:pPr>
              <w:jc w:val="center"/>
              <w:rPr>
                <w:color w:val="FFFFFF" w:themeColor="background1"/>
              </w:rPr>
            </w:pPr>
            <w:r w:rsidRPr="00570627">
              <w:rPr>
                <w:color w:val="FFFFFF" w:themeColor="background1"/>
              </w:rPr>
              <w:t>Year</w:t>
            </w:r>
          </w:p>
        </w:tc>
      </w:tr>
      <w:tr w:rsidR="00DA5393" w:rsidTr="00DA5393">
        <w:trPr>
          <w:trHeight w:val="309"/>
        </w:trPr>
        <w:tc>
          <w:tcPr>
            <w:tcW w:w="3448" w:type="dxa"/>
          </w:tcPr>
          <w:p w:rsidR="00DA5393" w:rsidRDefault="00A805A0" w:rsidP="003F0341">
            <w:pPr>
              <w:jc w:val="center"/>
            </w:pPr>
            <w:r>
              <w:t xml:space="preserve">##-###-###  </w:t>
            </w:r>
          </w:p>
        </w:tc>
        <w:tc>
          <w:tcPr>
            <w:tcW w:w="1652" w:type="dxa"/>
          </w:tcPr>
          <w:sdt>
            <w:sdtPr>
              <w:alias w:val="# of Credits"/>
              <w:tag w:val="# of Credits"/>
              <w:id w:val="682253186"/>
              <w:placeholder>
                <w:docPart w:val="E5C67F1A652547CDA5FD7EC1191A88BE"/>
              </w:placeholder>
              <w:showingPlcHdr/>
              <w15:color w:val="33CCCC"/>
              <w:dropDownList>
                <w:listItem w:value="Choose an item."/>
                <w:listItem w:displayText=".25" w:value=".25"/>
                <w:listItem w:displayText="0.5" w:value="0.5"/>
                <w:listItem w:displayText="1" w:value="1"/>
                <w:listItem w:displayText="2" w:value="2"/>
                <w:listItem w:displayText="3" w:value="3"/>
                <w:listItem w:displayText="4" w:value="4"/>
                <w:listItem w:displayText="5" w:value="5"/>
              </w:dropDownList>
            </w:sdtPr>
            <w:sdtEndPr/>
            <w:sdtContent>
              <w:p w:rsidR="00DA5393" w:rsidRDefault="0085641B" w:rsidP="000E2C56">
                <w:pPr>
                  <w:jc w:val="center"/>
                </w:pPr>
                <w:r w:rsidRPr="00582439">
                  <w:rPr>
                    <w:rStyle w:val="PlaceholderText"/>
                  </w:rPr>
                  <w:t>Choose an item.</w:t>
                </w:r>
              </w:p>
            </w:sdtContent>
          </w:sdt>
        </w:tc>
        <w:tc>
          <w:tcPr>
            <w:tcW w:w="1652" w:type="dxa"/>
          </w:tcPr>
          <w:sdt>
            <w:sdtPr>
              <w:alias w:val="Enter # of Credit Hours"/>
              <w:tag w:val="Enter # of Credit Hours"/>
              <w:id w:val="-702469036"/>
              <w:lock w:val="sdtLocked"/>
              <w:placeholder>
                <w:docPart w:val="49A53F93B46A459AA86DD7CCC0D4535B"/>
              </w:placeholder>
              <w15:color w:val="33CCCC"/>
              <w15:appearance w15:val="hidden"/>
              <w:text/>
            </w:sdtPr>
            <w:sdtEndPr/>
            <w:sdtContent>
              <w:p w:rsidR="00DA5393" w:rsidRDefault="00A805A0" w:rsidP="000E2C56">
                <w:pPr>
                  <w:jc w:val="center"/>
                </w:pPr>
                <w:r>
                  <w:t>##</w:t>
                </w:r>
              </w:p>
            </w:sdtContent>
          </w:sdt>
        </w:tc>
        <w:tc>
          <w:tcPr>
            <w:tcW w:w="1652" w:type="dxa"/>
          </w:tcPr>
          <w:sdt>
            <w:sdtPr>
              <w:id w:val="2112162269"/>
              <w:placeholder>
                <w:docPart w:val="312178549A7B4A5D88AF932586F5CCBD"/>
              </w:placeholder>
              <w:showingPlcHdr/>
              <w15:color w:val="33CCCC"/>
              <w:dropDownList>
                <w:listItem w:value="Choose an item."/>
                <w:listItem w:displayText="Fall" w:value="Fall"/>
                <w:listItem w:displayText="Spring" w:value="Spring"/>
                <w:listItem w:displayText="Winterim" w:value="Winterim"/>
                <w:listItem w:displayText="Summer" w:value="Summer"/>
              </w:dropDownList>
            </w:sdtPr>
            <w:sdtEndPr/>
            <w:sdtContent>
              <w:p w:rsidR="00DA5393" w:rsidRDefault="0085641B" w:rsidP="000E2C56">
                <w:pPr>
                  <w:jc w:val="center"/>
                </w:pPr>
                <w:r w:rsidRPr="00582439">
                  <w:rPr>
                    <w:rStyle w:val="PlaceholderText"/>
                  </w:rPr>
                  <w:t>Choose an item.</w:t>
                </w:r>
              </w:p>
            </w:sdtContent>
          </w:sdt>
        </w:tc>
        <w:tc>
          <w:tcPr>
            <w:tcW w:w="1652" w:type="dxa"/>
          </w:tcPr>
          <w:sdt>
            <w:sdtPr>
              <w:id w:val="-747419332"/>
              <w:placeholder>
                <w:docPart w:val="CE69A3A4C8E1496C8F01B4377ED59207"/>
              </w:placeholder>
              <w:showingPlcHdr/>
              <w15:color w:val="33CCCC"/>
              <w:dropDownList>
                <w:listItem w:value="Choose an item."/>
                <w:listItem w:displayText="2019" w:value="2019"/>
                <w:listItem w:displayText="2020" w:value="2020"/>
                <w:listItem w:displayText="2021" w:value="2021"/>
                <w:listItem w:displayText="2022" w:value="2022"/>
              </w:dropDownList>
            </w:sdtPr>
            <w:sdtEndPr/>
            <w:sdtContent>
              <w:p w:rsidR="00DA5393" w:rsidRDefault="00061E7C" w:rsidP="000E2C56">
                <w:pPr>
                  <w:jc w:val="center"/>
                </w:pPr>
                <w:r w:rsidRPr="00582439">
                  <w:rPr>
                    <w:rStyle w:val="PlaceholderText"/>
                  </w:rPr>
                  <w:t>Choose an item.</w:t>
                </w:r>
              </w:p>
            </w:sdtContent>
          </w:sdt>
        </w:tc>
      </w:tr>
    </w:tbl>
    <w:p w:rsidR="000E2C56" w:rsidRDefault="000E2C56"/>
    <w:tbl>
      <w:tblPr>
        <w:tblStyle w:val="TableGrid"/>
        <w:tblW w:w="0" w:type="auto"/>
        <w:tblLook w:val="04A0" w:firstRow="1" w:lastRow="0" w:firstColumn="1" w:lastColumn="0" w:noHBand="0" w:noVBand="1"/>
      </w:tblPr>
      <w:tblGrid>
        <w:gridCol w:w="2875"/>
        <w:gridCol w:w="7195"/>
      </w:tblGrid>
      <w:tr w:rsidR="000E2C56" w:rsidTr="00951681">
        <w:trPr>
          <w:trHeight w:val="332"/>
        </w:trPr>
        <w:tc>
          <w:tcPr>
            <w:tcW w:w="2875" w:type="dxa"/>
          </w:tcPr>
          <w:p w:rsidR="000E2C56" w:rsidRDefault="00DA5393" w:rsidP="00DA5393">
            <w:pPr>
              <w:jc w:val="right"/>
            </w:pPr>
            <w:r>
              <w:t>Mode of Delivery</w:t>
            </w:r>
            <w:r w:rsidR="00DB1690">
              <w:t>:</w:t>
            </w:r>
          </w:p>
        </w:tc>
        <w:tc>
          <w:tcPr>
            <w:tcW w:w="7195" w:type="dxa"/>
          </w:tcPr>
          <w:p w:rsidR="000E2C56" w:rsidRDefault="00951681">
            <w:r>
              <w:t>&lt;F</w:t>
            </w:r>
            <w:r w:rsidR="000E2C56">
              <w:t>ace-to-Face, Online, Blended, Hybrid, Clinical, Field, Lab, Etc.&gt;</w:t>
            </w:r>
          </w:p>
        </w:tc>
      </w:tr>
      <w:tr w:rsidR="000E2C56" w:rsidTr="000E2C56">
        <w:tc>
          <w:tcPr>
            <w:tcW w:w="2875" w:type="dxa"/>
          </w:tcPr>
          <w:p w:rsidR="000E2C56" w:rsidRDefault="001E3FFD" w:rsidP="00DB1690">
            <w:pPr>
              <w:jc w:val="right"/>
            </w:pPr>
            <w:r>
              <w:t>Meeting Times and Location</w:t>
            </w:r>
            <w:r w:rsidR="00DB1690">
              <w:t>:</w:t>
            </w:r>
          </w:p>
        </w:tc>
        <w:tc>
          <w:tcPr>
            <w:tcW w:w="7195" w:type="dxa"/>
          </w:tcPr>
          <w:p w:rsidR="000E2C56" w:rsidRDefault="00951681">
            <w:r>
              <w:t>&lt;general meeting dates</w:t>
            </w:r>
            <w:r w:rsidR="001E3FFD">
              <w:t xml:space="preserve">, </w:t>
            </w:r>
            <w:r>
              <w:t>times</w:t>
            </w:r>
            <w:r w:rsidR="001E3FFD">
              <w:t>, and location</w:t>
            </w:r>
            <w:r w:rsidR="00DB1690">
              <w:t>&gt;</w:t>
            </w:r>
          </w:p>
        </w:tc>
      </w:tr>
      <w:tr w:rsidR="0055272A" w:rsidTr="000E2C56">
        <w:tc>
          <w:tcPr>
            <w:tcW w:w="2875" w:type="dxa"/>
          </w:tcPr>
          <w:p w:rsidR="0055272A" w:rsidRDefault="0055272A" w:rsidP="00DB1690">
            <w:pPr>
              <w:jc w:val="right"/>
            </w:pPr>
            <w:r>
              <w:t>Start Date/End Date:</w:t>
            </w:r>
          </w:p>
        </w:tc>
        <w:tc>
          <w:tcPr>
            <w:tcW w:w="7195" w:type="dxa"/>
          </w:tcPr>
          <w:p w:rsidR="0055272A" w:rsidRDefault="0046558D" w:rsidP="0071084A">
            <w:pPr>
              <w:tabs>
                <w:tab w:val="center" w:pos="3489"/>
              </w:tabs>
            </w:pPr>
            <w:sdt>
              <w:sdtPr>
                <w:id w:val="-1546214676"/>
                <w:placeholder>
                  <w:docPart w:val="C8349273CF2D466FA8893B9ADCAA2F0C"/>
                </w:placeholder>
                <w:showingPlcHdr/>
                <w:date w:fullDate="2019-06-05T00:00:00Z">
                  <w:dateFormat w:val="M/d/yyyy"/>
                  <w:lid w:val="en-US"/>
                  <w:storeMappedDataAs w:val="dateTime"/>
                  <w:calendar w:val="gregorian"/>
                </w:date>
              </w:sdtPr>
              <w:sdtEndPr/>
              <w:sdtContent>
                <w:r w:rsidR="0071084A" w:rsidRPr="005F42EF">
                  <w:rPr>
                    <w:rStyle w:val="PlaceholderText"/>
                  </w:rPr>
                  <w:t xml:space="preserve">Click or tap to enter a </w:t>
                </w:r>
                <w:r w:rsidR="0071084A">
                  <w:rPr>
                    <w:rStyle w:val="PlaceholderText"/>
                  </w:rPr>
                  <w:t xml:space="preserve">start </w:t>
                </w:r>
                <w:r w:rsidR="0071084A" w:rsidRPr="005F42EF">
                  <w:rPr>
                    <w:rStyle w:val="PlaceholderText"/>
                  </w:rPr>
                  <w:t>date.</w:t>
                </w:r>
              </w:sdtContent>
            </w:sdt>
            <w:r w:rsidR="0055272A">
              <w:t xml:space="preserve"> through  </w:t>
            </w:r>
            <w:sdt>
              <w:sdtPr>
                <w:id w:val="1746303706"/>
                <w:placeholder>
                  <w:docPart w:val="11CF3D15EA9D48F685787A88C03E8E4C"/>
                </w:placeholder>
                <w:showingPlcHdr/>
                <w:date w:fullDate="2019-06-29T00:00:00Z">
                  <w:dateFormat w:val="M/d/yyyy"/>
                  <w:lid w:val="en-US"/>
                  <w:storeMappedDataAs w:val="dateTime"/>
                  <w:calendar w:val="gregorian"/>
                </w:date>
              </w:sdtPr>
              <w:sdtEndPr/>
              <w:sdtContent>
                <w:r w:rsidR="0071084A" w:rsidRPr="005F42EF">
                  <w:rPr>
                    <w:rStyle w:val="PlaceholderText"/>
                  </w:rPr>
                  <w:t>Click or tap to enter a</w:t>
                </w:r>
                <w:r w:rsidR="0071084A">
                  <w:rPr>
                    <w:rStyle w:val="PlaceholderText"/>
                  </w:rPr>
                  <w:t>n end</w:t>
                </w:r>
                <w:r w:rsidR="0071084A" w:rsidRPr="005F42EF">
                  <w:rPr>
                    <w:rStyle w:val="PlaceholderText"/>
                  </w:rPr>
                  <w:t xml:space="preserve"> date.</w:t>
                </w:r>
              </w:sdtContent>
            </w:sdt>
          </w:p>
        </w:tc>
      </w:tr>
      <w:tr w:rsidR="00ED2D4C" w:rsidTr="000E2C56">
        <w:tc>
          <w:tcPr>
            <w:tcW w:w="2875" w:type="dxa"/>
          </w:tcPr>
          <w:p w:rsidR="00ED2D4C" w:rsidRDefault="00ED2D4C" w:rsidP="00DB1690">
            <w:pPr>
              <w:jc w:val="right"/>
            </w:pPr>
            <w:r>
              <w:t xml:space="preserve">Type of Instruction: </w:t>
            </w:r>
          </w:p>
        </w:tc>
        <w:tc>
          <w:tcPr>
            <w:tcW w:w="7195" w:type="dxa"/>
          </w:tcPr>
          <w:p w:rsidR="00ED2D4C" w:rsidRDefault="00ED2D4C">
            <w:r>
              <w:t>&lt;lecture, lab, clinical, Etc.&gt;</w:t>
            </w:r>
          </w:p>
        </w:tc>
      </w:tr>
      <w:tr w:rsidR="00DB1690" w:rsidTr="000E2C56">
        <w:tc>
          <w:tcPr>
            <w:tcW w:w="2875" w:type="dxa"/>
          </w:tcPr>
          <w:p w:rsidR="00DB1690" w:rsidRDefault="00DB1690" w:rsidP="00DB1690">
            <w:pPr>
              <w:jc w:val="right"/>
            </w:pPr>
            <w:r>
              <w:t>Course Description:</w:t>
            </w:r>
          </w:p>
        </w:tc>
        <w:tc>
          <w:tcPr>
            <w:tcW w:w="7195" w:type="dxa"/>
          </w:tcPr>
          <w:p w:rsidR="002072F9" w:rsidRDefault="00951681">
            <w:r>
              <w:t>&lt;f</w:t>
            </w:r>
            <w:r w:rsidR="001E3FFD">
              <w:t>rom PeopleSoft</w:t>
            </w:r>
            <w:r w:rsidR="00DB1690">
              <w:t>&gt;</w:t>
            </w:r>
          </w:p>
        </w:tc>
      </w:tr>
      <w:tr w:rsidR="00DB1690" w:rsidTr="000E2C56">
        <w:tc>
          <w:tcPr>
            <w:tcW w:w="2875" w:type="dxa"/>
          </w:tcPr>
          <w:p w:rsidR="00DB1690" w:rsidRDefault="00DB1690" w:rsidP="00DB1690">
            <w:pPr>
              <w:jc w:val="right"/>
            </w:pPr>
            <w:r>
              <w:t>Pre</w:t>
            </w:r>
            <w:r w:rsidR="001E3FFD">
              <w:t>/Co</w:t>
            </w:r>
            <w:r>
              <w:t>requisites:</w:t>
            </w:r>
          </w:p>
        </w:tc>
        <w:tc>
          <w:tcPr>
            <w:tcW w:w="7195" w:type="dxa"/>
          </w:tcPr>
          <w:p w:rsidR="002072F9" w:rsidRDefault="00E74AEB">
            <w:r>
              <w:t>&lt;i</w:t>
            </w:r>
            <w:r w:rsidR="00DB1690">
              <w:t xml:space="preserve">f no prerequisites, </w:t>
            </w:r>
            <w:r w:rsidR="00951681">
              <w:t>simply denote as “N/A” or “None</w:t>
            </w:r>
            <w:r w:rsidR="00DB1690">
              <w:t>”&gt;</w:t>
            </w:r>
          </w:p>
        </w:tc>
      </w:tr>
      <w:tr w:rsidR="00DB1690" w:rsidTr="000E2C56">
        <w:tc>
          <w:tcPr>
            <w:tcW w:w="2875" w:type="dxa"/>
          </w:tcPr>
          <w:p w:rsidR="00DB1690" w:rsidRDefault="00DB1690" w:rsidP="00DB1690">
            <w:pPr>
              <w:jc w:val="right"/>
            </w:pPr>
            <w:r>
              <w:t>Textbook(s):</w:t>
            </w:r>
          </w:p>
        </w:tc>
        <w:tc>
          <w:tcPr>
            <w:tcW w:w="7195" w:type="dxa"/>
          </w:tcPr>
          <w:p w:rsidR="002072F9" w:rsidRDefault="00DB1690" w:rsidP="001E3FFD">
            <w:r>
              <w:t>&lt;denote required versus optional.&gt;</w:t>
            </w:r>
            <w:r w:rsidR="001E3FFD" w:rsidRPr="0088532A">
              <w:rPr>
                <w:rFonts w:ascii="Arial" w:hAnsi="Arial" w:cs="Arial"/>
                <w:sz w:val="20"/>
                <w:szCs w:val="20"/>
              </w:rPr>
              <w:t xml:space="preserve"> *(</w:t>
            </w:r>
            <w:r w:rsidR="001E3FFD" w:rsidRPr="0088532A">
              <w:rPr>
                <w:rFonts w:ascii="Arial" w:hAnsi="Arial" w:cs="Arial"/>
                <w:i/>
                <w:sz w:val="20"/>
                <w:szCs w:val="20"/>
              </w:rPr>
              <w:t xml:space="preserve">include ISBN#, correct title, author(s), Publisher, edition and date) </w:t>
            </w:r>
          </w:p>
        </w:tc>
      </w:tr>
      <w:tr w:rsidR="00DB1690" w:rsidTr="000E2C56">
        <w:tc>
          <w:tcPr>
            <w:tcW w:w="2875" w:type="dxa"/>
          </w:tcPr>
          <w:p w:rsidR="00DB1690" w:rsidRDefault="001E3FFD" w:rsidP="001E3FFD">
            <w:pPr>
              <w:jc w:val="right"/>
            </w:pPr>
            <w:r>
              <w:t>Learner Supplie</w:t>
            </w:r>
            <w:r w:rsidR="00DB1690">
              <w:t>s:</w:t>
            </w:r>
          </w:p>
        </w:tc>
        <w:tc>
          <w:tcPr>
            <w:tcW w:w="7195" w:type="dxa"/>
          </w:tcPr>
          <w:p w:rsidR="002072F9" w:rsidRDefault="00DB1690" w:rsidP="00951681">
            <w:r>
              <w:t>&lt;denote required versus optional.&gt;</w:t>
            </w:r>
            <w:r w:rsidR="001E3FFD">
              <w:t xml:space="preserve"> </w:t>
            </w:r>
            <w:r w:rsidR="001E3FFD" w:rsidRPr="0088532A">
              <w:rPr>
                <w:rFonts w:ascii="Arial" w:hAnsi="Arial" w:cs="Arial"/>
                <w:sz w:val="20"/>
                <w:szCs w:val="20"/>
              </w:rPr>
              <w:t>*</w:t>
            </w:r>
            <w:r w:rsidR="001E3FFD" w:rsidRPr="0088532A">
              <w:rPr>
                <w:rFonts w:ascii="Arial" w:hAnsi="Arial" w:cs="Arial"/>
                <w:i/>
                <w:sz w:val="20"/>
                <w:szCs w:val="20"/>
              </w:rPr>
              <w:t>(if applicable)</w:t>
            </w:r>
            <w:r w:rsidR="001E3FFD">
              <w:rPr>
                <w:rFonts w:ascii="Arial" w:hAnsi="Arial" w:cs="Arial"/>
                <w:sz w:val="20"/>
                <w:szCs w:val="20"/>
              </w:rPr>
              <w:t xml:space="preserve"> </w:t>
            </w:r>
            <w:r w:rsidR="001E3FFD" w:rsidRPr="0088532A">
              <w:rPr>
                <w:rFonts w:ascii="Arial" w:hAnsi="Arial" w:cs="Arial"/>
                <w:i/>
                <w:sz w:val="20"/>
                <w:szCs w:val="20"/>
              </w:rPr>
              <w:t>Example:</w:t>
            </w:r>
            <w:r w:rsidR="001E3FFD">
              <w:rPr>
                <w:rFonts w:ascii="Arial" w:hAnsi="Arial" w:cs="Arial"/>
                <w:i/>
                <w:sz w:val="20"/>
                <w:szCs w:val="20"/>
              </w:rPr>
              <w:t xml:space="preserve"> Lab Supplies, </w:t>
            </w:r>
            <w:r w:rsidR="001E3FFD" w:rsidRPr="0088532A">
              <w:rPr>
                <w:rFonts w:ascii="Arial" w:hAnsi="Arial" w:cs="Arial"/>
                <w:i/>
                <w:sz w:val="20"/>
                <w:szCs w:val="20"/>
              </w:rPr>
              <w:t>clinical attire, Internet access, flash drive, etc.</w:t>
            </w:r>
          </w:p>
        </w:tc>
      </w:tr>
      <w:tr w:rsidR="001864BF" w:rsidTr="000E2C56">
        <w:tc>
          <w:tcPr>
            <w:tcW w:w="2875" w:type="dxa"/>
          </w:tcPr>
          <w:p w:rsidR="001864BF" w:rsidRDefault="001864BF" w:rsidP="001E3FFD">
            <w:pPr>
              <w:jc w:val="right"/>
            </w:pPr>
            <w:r>
              <w:t>Technology Requirements:</w:t>
            </w:r>
          </w:p>
        </w:tc>
        <w:tc>
          <w:tcPr>
            <w:tcW w:w="7195" w:type="dxa"/>
          </w:tcPr>
          <w:p w:rsidR="001864BF" w:rsidRDefault="00644288" w:rsidP="00644288">
            <w:r>
              <w:t xml:space="preserve">&lt;denote required versus optional.&gt; </w:t>
            </w:r>
            <w:r w:rsidRPr="00644288">
              <w:rPr>
                <w:i/>
              </w:rPr>
              <w:t>*(if applicable: Internet, Canvas, Microsoft Office, etc.)</w:t>
            </w:r>
          </w:p>
        </w:tc>
      </w:tr>
    </w:tbl>
    <w:p w:rsidR="000E2C56" w:rsidRDefault="000E2C56"/>
    <w:p w:rsidR="00DB1690" w:rsidRDefault="00DB1690" w:rsidP="00DB1690">
      <w:pPr>
        <w:pStyle w:val="Heading2"/>
      </w:pPr>
      <w:r>
        <w:t>Instructor</w:t>
      </w:r>
      <w:r w:rsidR="00074FB2">
        <w:t xml:space="preserve"> Information</w:t>
      </w:r>
    </w:p>
    <w:p w:rsidR="00DB1690" w:rsidRDefault="00DB1690" w:rsidP="00DB1690"/>
    <w:tbl>
      <w:tblPr>
        <w:tblStyle w:val="TableGrid"/>
        <w:tblW w:w="0" w:type="auto"/>
        <w:tblLook w:val="04A0" w:firstRow="1" w:lastRow="0" w:firstColumn="1" w:lastColumn="0" w:noHBand="0" w:noVBand="1"/>
      </w:tblPr>
      <w:tblGrid>
        <w:gridCol w:w="3818"/>
        <w:gridCol w:w="3818"/>
        <w:gridCol w:w="2434"/>
      </w:tblGrid>
      <w:tr w:rsidR="00570627" w:rsidRPr="00570627" w:rsidTr="005506EC">
        <w:tc>
          <w:tcPr>
            <w:tcW w:w="3818" w:type="dxa"/>
            <w:shd w:val="clear" w:color="auto" w:fill="005DAA"/>
          </w:tcPr>
          <w:p w:rsidR="00DB1690" w:rsidRPr="00570627" w:rsidRDefault="00DB1690" w:rsidP="00DB1690">
            <w:pPr>
              <w:jc w:val="center"/>
              <w:rPr>
                <w:color w:val="FFFFFF" w:themeColor="background1"/>
              </w:rPr>
            </w:pPr>
            <w:r w:rsidRPr="00570627">
              <w:rPr>
                <w:color w:val="FFFFFF" w:themeColor="background1"/>
              </w:rPr>
              <w:t>Name</w:t>
            </w:r>
          </w:p>
        </w:tc>
        <w:tc>
          <w:tcPr>
            <w:tcW w:w="3818" w:type="dxa"/>
            <w:shd w:val="clear" w:color="auto" w:fill="005DAA"/>
          </w:tcPr>
          <w:p w:rsidR="00DB1690" w:rsidRPr="00570627" w:rsidRDefault="00DB1690" w:rsidP="00DB1690">
            <w:pPr>
              <w:jc w:val="center"/>
              <w:rPr>
                <w:color w:val="FFFFFF" w:themeColor="background1"/>
              </w:rPr>
            </w:pPr>
            <w:r w:rsidRPr="00570627">
              <w:rPr>
                <w:color w:val="FFFFFF" w:themeColor="background1"/>
              </w:rPr>
              <w:t>Email</w:t>
            </w:r>
          </w:p>
        </w:tc>
        <w:tc>
          <w:tcPr>
            <w:tcW w:w="2434" w:type="dxa"/>
            <w:shd w:val="clear" w:color="auto" w:fill="005DAA"/>
          </w:tcPr>
          <w:p w:rsidR="00DB1690" w:rsidRPr="00570627" w:rsidRDefault="00DB1690" w:rsidP="00DB1690">
            <w:pPr>
              <w:jc w:val="center"/>
              <w:rPr>
                <w:color w:val="FFFFFF" w:themeColor="background1"/>
              </w:rPr>
            </w:pPr>
            <w:r w:rsidRPr="00570627">
              <w:rPr>
                <w:color w:val="FFFFFF" w:themeColor="background1"/>
              </w:rPr>
              <w:t>Phone Number</w:t>
            </w:r>
          </w:p>
        </w:tc>
      </w:tr>
      <w:tr w:rsidR="00570627" w:rsidTr="00570627">
        <w:tc>
          <w:tcPr>
            <w:tcW w:w="3818" w:type="dxa"/>
          </w:tcPr>
          <w:p w:rsidR="00DB1690" w:rsidRDefault="00DB1690" w:rsidP="00DB1690">
            <w:pPr>
              <w:jc w:val="center"/>
            </w:pPr>
            <w:r>
              <w:t>Xxxxx</w:t>
            </w:r>
          </w:p>
        </w:tc>
        <w:tc>
          <w:tcPr>
            <w:tcW w:w="3818" w:type="dxa"/>
          </w:tcPr>
          <w:p w:rsidR="00DB1690" w:rsidRDefault="0046558D" w:rsidP="001E3FFD">
            <w:pPr>
              <w:jc w:val="center"/>
            </w:pPr>
            <w:hyperlink r:id="rId9" w:history="1">
              <w:r w:rsidR="001E3FFD" w:rsidRPr="00777453">
                <w:rPr>
                  <w:rStyle w:val="Hyperlink"/>
                </w:rPr>
                <w:t>xxxxx@ntc.edu</w:t>
              </w:r>
            </w:hyperlink>
          </w:p>
        </w:tc>
        <w:tc>
          <w:tcPr>
            <w:tcW w:w="2434" w:type="dxa"/>
          </w:tcPr>
          <w:p w:rsidR="00DB1690" w:rsidRDefault="00DB1690" w:rsidP="00DB1690">
            <w:pPr>
              <w:jc w:val="center"/>
            </w:pPr>
            <w:r>
              <w:t>(###) ###-####</w:t>
            </w:r>
          </w:p>
        </w:tc>
      </w:tr>
    </w:tbl>
    <w:p w:rsidR="00DB1690" w:rsidRDefault="00DB1690" w:rsidP="00DB1690"/>
    <w:tbl>
      <w:tblPr>
        <w:tblStyle w:val="TableGrid"/>
        <w:tblW w:w="0" w:type="auto"/>
        <w:tblLook w:val="04A0" w:firstRow="1" w:lastRow="0" w:firstColumn="1" w:lastColumn="0" w:noHBand="0" w:noVBand="1"/>
      </w:tblPr>
      <w:tblGrid>
        <w:gridCol w:w="3865"/>
        <w:gridCol w:w="6205"/>
      </w:tblGrid>
      <w:tr w:rsidR="00DB1690" w:rsidTr="00074FB2">
        <w:tc>
          <w:tcPr>
            <w:tcW w:w="3865" w:type="dxa"/>
          </w:tcPr>
          <w:p w:rsidR="00DB1690" w:rsidRDefault="00DB1690" w:rsidP="00DB1690">
            <w:pPr>
              <w:jc w:val="right"/>
            </w:pPr>
            <w:r>
              <w:t>Preferred Communication Method:</w:t>
            </w:r>
          </w:p>
        </w:tc>
        <w:tc>
          <w:tcPr>
            <w:tcW w:w="6205" w:type="dxa"/>
          </w:tcPr>
          <w:p w:rsidR="00DB1690" w:rsidRDefault="001E3FFD" w:rsidP="00DB1690">
            <w:r>
              <w:t>(email, Slack</w:t>
            </w:r>
            <w:r w:rsidR="00BA1FBD">
              <w:t>, Remind)</w:t>
            </w:r>
          </w:p>
        </w:tc>
      </w:tr>
      <w:tr w:rsidR="00DB1690" w:rsidTr="00074FB2">
        <w:tc>
          <w:tcPr>
            <w:tcW w:w="3865" w:type="dxa"/>
          </w:tcPr>
          <w:p w:rsidR="00DB1690" w:rsidRDefault="00DB1690" w:rsidP="00DB1690">
            <w:pPr>
              <w:jc w:val="right"/>
            </w:pPr>
            <w:r>
              <w:t>Expectations for Response Time:</w:t>
            </w:r>
          </w:p>
        </w:tc>
        <w:tc>
          <w:tcPr>
            <w:tcW w:w="6205" w:type="dxa"/>
          </w:tcPr>
          <w:p w:rsidR="00DB1690" w:rsidRDefault="00DB1690" w:rsidP="0099365E">
            <w:r>
              <w:t xml:space="preserve">Your </w:t>
            </w:r>
            <w:r w:rsidR="0099365E">
              <w:t>instructor</w:t>
            </w:r>
            <w:r>
              <w:t xml:space="preserve"> will attempt to respond to your communications and inquiries within ## days/hours.</w:t>
            </w:r>
          </w:p>
        </w:tc>
      </w:tr>
      <w:tr w:rsidR="00960464" w:rsidTr="00074FB2">
        <w:tc>
          <w:tcPr>
            <w:tcW w:w="3865" w:type="dxa"/>
          </w:tcPr>
          <w:p w:rsidR="00960464" w:rsidRDefault="00960464" w:rsidP="00DB1690">
            <w:pPr>
              <w:jc w:val="right"/>
            </w:pPr>
            <w:r>
              <w:t>Starfish</w:t>
            </w:r>
            <w:r w:rsidR="00E34BD0">
              <w:t>:</w:t>
            </w:r>
          </w:p>
        </w:tc>
        <w:tc>
          <w:tcPr>
            <w:tcW w:w="6205" w:type="dxa"/>
          </w:tcPr>
          <w:p w:rsidR="00960464" w:rsidRDefault="00E34BD0" w:rsidP="00DB1690">
            <w:r>
              <w:t>(tell your class how you’re using Starfish)</w:t>
            </w:r>
          </w:p>
        </w:tc>
      </w:tr>
      <w:tr w:rsidR="00DB1690" w:rsidTr="00074FB2">
        <w:trPr>
          <w:trHeight w:val="278"/>
        </w:trPr>
        <w:tc>
          <w:tcPr>
            <w:tcW w:w="3865" w:type="dxa"/>
          </w:tcPr>
          <w:p w:rsidR="00DB1690" w:rsidRDefault="00074FB2" w:rsidP="00E34BD0">
            <w:pPr>
              <w:jc w:val="right"/>
            </w:pPr>
            <w:r>
              <w:t>Office Hours/</w:t>
            </w:r>
            <w:r w:rsidR="00E34BD0">
              <w:t>Student Connect Time</w:t>
            </w:r>
            <w:r w:rsidR="00DB1690">
              <w:t>:</w:t>
            </w:r>
          </w:p>
        </w:tc>
        <w:tc>
          <w:tcPr>
            <w:tcW w:w="6205" w:type="dxa"/>
          </w:tcPr>
          <w:p w:rsidR="00DB1690" w:rsidRDefault="00951681" w:rsidP="00DB1690">
            <w:r>
              <w:t>&lt;days and times</w:t>
            </w:r>
            <w:r w:rsidR="00E34BD0">
              <w:t xml:space="preserve"> and location</w:t>
            </w:r>
            <w:r w:rsidR="00DB1690">
              <w:t>&gt;</w:t>
            </w:r>
          </w:p>
        </w:tc>
      </w:tr>
    </w:tbl>
    <w:p w:rsidR="00701675" w:rsidRDefault="00701675" w:rsidP="00DB1690">
      <w:pPr>
        <w:pStyle w:val="Heading2"/>
      </w:pPr>
    </w:p>
    <w:p w:rsidR="00051370" w:rsidRPr="00051370" w:rsidRDefault="00051370" w:rsidP="00DB1690">
      <w:pPr>
        <w:pStyle w:val="Heading2"/>
        <w:rPr>
          <w:sz w:val="36"/>
        </w:rPr>
      </w:pPr>
      <w:r w:rsidRPr="00051370">
        <w:rPr>
          <w:sz w:val="36"/>
        </w:rPr>
        <w:t xml:space="preserve">What you will </w:t>
      </w:r>
      <w:r w:rsidR="00F36D94">
        <w:rPr>
          <w:sz w:val="36"/>
        </w:rPr>
        <w:t>l</w:t>
      </w:r>
      <w:r w:rsidRPr="00051370">
        <w:rPr>
          <w:sz w:val="36"/>
        </w:rPr>
        <w:t>earn in this Course</w:t>
      </w:r>
    </w:p>
    <w:p w:rsidR="00DB1690" w:rsidRPr="005810E4" w:rsidRDefault="00DB1690" w:rsidP="00DB1690">
      <w:pPr>
        <w:pStyle w:val="Heading2"/>
        <w:rPr>
          <w:sz w:val="28"/>
        </w:rPr>
      </w:pPr>
      <w:r w:rsidRPr="005810E4">
        <w:rPr>
          <w:sz w:val="28"/>
        </w:rPr>
        <w:t>Course Competencies</w:t>
      </w:r>
    </w:p>
    <w:p w:rsidR="00DB1690" w:rsidRDefault="00DB1690" w:rsidP="00DB1690"/>
    <w:p w:rsidR="00674105" w:rsidRDefault="00674105" w:rsidP="00DB1690">
      <w:r>
        <w:t xml:space="preserve">Once completed with this course, </w:t>
      </w:r>
      <w:r w:rsidR="002617DD">
        <w:t>you</w:t>
      </w:r>
      <w:r>
        <w:t xml:space="preserve"> should be able to:</w:t>
      </w:r>
    </w:p>
    <w:p w:rsidR="002617DD" w:rsidRDefault="002617DD" w:rsidP="00DB1690"/>
    <w:p w:rsidR="00DB1690" w:rsidRDefault="00DB1690" w:rsidP="00DB1690">
      <w:pPr>
        <w:pStyle w:val="ListParagraph"/>
        <w:numPr>
          <w:ilvl w:val="0"/>
          <w:numId w:val="1"/>
        </w:numPr>
      </w:pPr>
      <w:r>
        <w:t>&lt;</w:t>
      </w:r>
      <w:r w:rsidR="00811BC9">
        <w:t>f</w:t>
      </w:r>
      <w:r>
        <w:t>rom WIDS</w:t>
      </w:r>
      <w:r w:rsidR="00811BC9">
        <w:t>/Course Outcome Summary</w:t>
      </w:r>
      <w:r>
        <w:t>&gt;</w:t>
      </w:r>
    </w:p>
    <w:p w:rsidR="00051370" w:rsidRDefault="00051370" w:rsidP="00051370"/>
    <w:p w:rsidR="00051370" w:rsidRDefault="00051370" w:rsidP="00051370"/>
    <w:p w:rsidR="00B04B87" w:rsidRDefault="00B04B87" w:rsidP="00051370">
      <w:pPr>
        <w:rPr>
          <w:b/>
          <w:sz w:val="28"/>
        </w:rPr>
      </w:pPr>
    </w:p>
    <w:p w:rsidR="00B04B87" w:rsidRDefault="00B04B87" w:rsidP="00051370">
      <w:pPr>
        <w:rPr>
          <w:b/>
          <w:sz w:val="28"/>
        </w:rPr>
      </w:pPr>
    </w:p>
    <w:p w:rsidR="00051370" w:rsidRPr="00B04B87" w:rsidRDefault="00051370" w:rsidP="00051370">
      <w:pPr>
        <w:rPr>
          <w:rFonts w:asciiTheme="majorHAnsi" w:hAnsiTheme="majorHAnsi"/>
          <w:b/>
          <w:color w:val="1F3864" w:themeColor="accent1" w:themeShade="80"/>
          <w:sz w:val="28"/>
        </w:rPr>
      </w:pPr>
      <w:r w:rsidRPr="00B04B87">
        <w:rPr>
          <w:rFonts w:asciiTheme="majorHAnsi" w:hAnsiTheme="majorHAnsi"/>
          <w:b/>
          <w:color w:val="1F3864" w:themeColor="accent1" w:themeShade="80"/>
          <w:sz w:val="28"/>
        </w:rPr>
        <w:t>Course Schedule</w:t>
      </w:r>
    </w:p>
    <w:p w:rsidR="00051370" w:rsidRDefault="00051370" w:rsidP="00051370"/>
    <w:tbl>
      <w:tblPr>
        <w:tblW w:w="981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30"/>
        <w:gridCol w:w="2800"/>
        <w:gridCol w:w="3100"/>
        <w:gridCol w:w="2380"/>
      </w:tblGrid>
      <w:tr w:rsidR="00051370" w:rsidRPr="0088532A" w:rsidTr="00AC7551">
        <w:tc>
          <w:tcPr>
            <w:tcW w:w="1530" w:type="dxa"/>
            <w:tcBorders>
              <w:top w:val="single" w:sz="4" w:space="0" w:color="auto"/>
              <w:left w:val="single" w:sz="4" w:space="0" w:color="auto"/>
              <w:bottom w:val="single" w:sz="4" w:space="0" w:color="auto"/>
              <w:right w:val="single" w:sz="4" w:space="0" w:color="auto"/>
            </w:tcBorders>
            <w:shd w:val="clear" w:color="auto" w:fill="D3D3D3"/>
          </w:tcPr>
          <w:p w:rsidR="00051370" w:rsidRPr="0088532A" w:rsidRDefault="00051370" w:rsidP="00BC2C33">
            <w:pPr>
              <w:rPr>
                <w:rFonts w:ascii="Arial" w:hAnsi="Arial" w:cs="Arial"/>
                <w:b/>
                <w:sz w:val="20"/>
                <w:szCs w:val="20"/>
              </w:rPr>
            </w:pPr>
            <w:r w:rsidRPr="0088532A">
              <w:rPr>
                <w:rFonts w:ascii="Arial" w:hAnsi="Arial" w:cs="Arial"/>
                <w:b/>
                <w:sz w:val="20"/>
                <w:szCs w:val="20"/>
              </w:rPr>
              <w:t>Date/</w:t>
            </w:r>
            <w:r w:rsidR="00BC2C33">
              <w:rPr>
                <w:rFonts w:ascii="Arial" w:hAnsi="Arial" w:cs="Arial"/>
                <w:b/>
                <w:sz w:val="20"/>
                <w:szCs w:val="20"/>
              </w:rPr>
              <w:t>Module</w:t>
            </w:r>
          </w:p>
        </w:tc>
        <w:tc>
          <w:tcPr>
            <w:tcW w:w="2800" w:type="dxa"/>
            <w:tcBorders>
              <w:top w:val="single" w:sz="4" w:space="0" w:color="auto"/>
              <w:left w:val="single" w:sz="4" w:space="0" w:color="auto"/>
              <w:bottom w:val="single" w:sz="4" w:space="0" w:color="auto"/>
              <w:right w:val="single" w:sz="4" w:space="0" w:color="auto"/>
            </w:tcBorders>
            <w:shd w:val="clear" w:color="auto" w:fill="D3D3D3"/>
          </w:tcPr>
          <w:p w:rsidR="00051370" w:rsidRPr="0088532A" w:rsidRDefault="00051370" w:rsidP="00707AC0">
            <w:pPr>
              <w:rPr>
                <w:rFonts w:ascii="Arial" w:hAnsi="Arial" w:cs="Arial"/>
                <w:b/>
                <w:sz w:val="20"/>
                <w:szCs w:val="20"/>
              </w:rPr>
            </w:pPr>
            <w:r w:rsidRPr="0088532A">
              <w:rPr>
                <w:rFonts w:ascii="Arial" w:hAnsi="Arial" w:cs="Arial"/>
                <w:b/>
                <w:sz w:val="20"/>
                <w:szCs w:val="20"/>
              </w:rPr>
              <w:t>Competencies/Learning Objectives</w:t>
            </w:r>
          </w:p>
        </w:tc>
        <w:tc>
          <w:tcPr>
            <w:tcW w:w="3100" w:type="dxa"/>
            <w:tcBorders>
              <w:top w:val="single" w:sz="4" w:space="0" w:color="auto"/>
              <w:left w:val="single" w:sz="4" w:space="0" w:color="auto"/>
              <w:bottom w:val="single" w:sz="4" w:space="0" w:color="auto"/>
              <w:right w:val="single" w:sz="4" w:space="0" w:color="auto"/>
            </w:tcBorders>
            <w:shd w:val="clear" w:color="auto" w:fill="D3D3D3"/>
          </w:tcPr>
          <w:p w:rsidR="00051370" w:rsidRPr="0088532A" w:rsidRDefault="00051370" w:rsidP="00707AC0">
            <w:pPr>
              <w:rPr>
                <w:rFonts w:ascii="Arial" w:hAnsi="Arial" w:cs="Arial"/>
                <w:b/>
                <w:sz w:val="20"/>
                <w:szCs w:val="20"/>
              </w:rPr>
            </w:pPr>
            <w:r w:rsidRPr="0088532A">
              <w:rPr>
                <w:rFonts w:ascii="Arial" w:hAnsi="Arial" w:cs="Arial"/>
                <w:b/>
                <w:sz w:val="20"/>
                <w:szCs w:val="20"/>
              </w:rPr>
              <w:t>Learning Activities</w:t>
            </w:r>
          </w:p>
        </w:tc>
        <w:tc>
          <w:tcPr>
            <w:tcW w:w="2380" w:type="dxa"/>
            <w:tcBorders>
              <w:top w:val="single" w:sz="4" w:space="0" w:color="auto"/>
              <w:left w:val="single" w:sz="4" w:space="0" w:color="auto"/>
              <w:bottom w:val="single" w:sz="4" w:space="0" w:color="auto"/>
              <w:right w:val="single" w:sz="4" w:space="0" w:color="auto"/>
            </w:tcBorders>
            <w:shd w:val="clear" w:color="auto" w:fill="D3D3D3"/>
          </w:tcPr>
          <w:p w:rsidR="00051370" w:rsidRPr="0088532A" w:rsidRDefault="00BC2C33" w:rsidP="00707AC0">
            <w:pPr>
              <w:rPr>
                <w:rFonts w:ascii="Arial" w:hAnsi="Arial" w:cs="Arial"/>
                <w:b/>
                <w:sz w:val="20"/>
                <w:szCs w:val="20"/>
              </w:rPr>
            </w:pPr>
            <w:r>
              <w:rPr>
                <w:rFonts w:ascii="Arial" w:hAnsi="Arial" w:cs="Arial"/>
                <w:b/>
                <w:sz w:val="20"/>
                <w:szCs w:val="20"/>
              </w:rPr>
              <w:t>Assignments/Quizzes</w:t>
            </w:r>
          </w:p>
        </w:tc>
      </w:tr>
      <w:tr w:rsidR="00051370" w:rsidRPr="0088532A" w:rsidTr="00AC7551">
        <w:tc>
          <w:tcPr>
            <w:tcW w:w="1530" w:type="dxa"/>
            <w:tcBorders>
              <w:top w:val="single" w:sz="4" w:space="0" w:color="auto"/>
              <w:left w:val="single" w:sz="4" w:space="0" w:color="auto"/>
              <w:bottom w:val="single" w:sz="4" w:space="0" w:color="auto"/>
              <w:right w:val="single" w:sz="4" w:space="0" w:color="auto"/>
            </w:tcBorders>
            <w:shd w:val="clear" w:color="auto" w:fill="auto"/>
          </w:tcPr>
          <w:p w:rsidR="00051370" w:rsidRPr="0088532A" w:rsidRDefault="00051370" w:rsidP="00707AC0">
            <w:pPr>
              <w:rPr>
                <w:rFonts w:ascii="Arial" w:hAnsi="Arial" w:cs="Arial"/>
                <w:sz w:val="20"/>
                <w:szCs w:val="20"/>
              </w:rPr>
            </w:pPr>
            <w:r w:rsidRPr="0088532A">
              <w:rPr>
                <w:rFonts w:ascii="Arial" w:hAnsi="Arial" w:cs="Arial"/>
                <w:sz w:val="20"/>
                <w:szCs w:val="20"/>
              </w:rPr>
              <w:t>Week 1</w:t>
            </w:r>
            <w:r w:rsidR="00BC2C33">
              <w:rPr>
                <w:rFonts w:ascii="Arial" w:hAnsi="Arial" w:cs="Arial"/>
                <w:sz w:val="20"/>
                <w:szCs w:val="20"/>
              </w:rPr>
              <w:t>/Module 1</w:t>
            </w: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051370" w:rsidRPr="0088532A" w:rsidRDefault="00051370" w:rsidP="00707AC0">
            <w:pPr>
              <w:rPr>
                <w:rFonts w:ascii="Arial" w:hAnsi="Arial" w:cs="Arial"/>
                <w:sz w:val="20"/>
                <w:szCs w:val="20"/>
              </w:rPr>
            </w:pP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051370" w:rsidRPr="0088532A" w:rsidRDefault="00051370" w:rsidP="00707AC0">
            <w:pPr>
              <w:rPr>
                <w:rFonts w:ascii="Arial" w:hAnsi="Arial" w:cs="Arial"/>
                <w:sz w:val="20"/>
                <w:szCs w:val="20"/>
              </w:rPr>
            </w:pPr>
            <w:r w:rsidRPr="0088532A">
              <w:rPr>
                <w:rFonts w:ascii="Arial" w:hAnsi="Arial" w:cs="Arial"/>
                <w:sz w:val="20"/>
                <w:szCs w:val="20"/>
              </w:rPr>
              <w:t>View the video (</w:t>
            </w:r>
            <w:r w:rsidRPr="0088532A">
              <w:rPr>
                <w:rFonts w:ascii="Arial" w:hAnsi="Arial" w:cs="Arial"/>
                <w:i/>
                <w:sz w:val="20"/>
                <w:szCs w:val="20"/>
              </w:rPr>
              <w:t>Plan, Prepare, React</w:t>
            </w:r>
            <w:r w:rsidRPr="0088532A">
              <w:rPr>
                <w:rFonts w:ascii="Arial" w:hAnsi="Arial" w:cs="Arial"/>
                <w:sz w:val="20"/>
                <w:szCs w:val="20"/>
              </w:rPr>
              <w:t>) located within the Canvas course.</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051370" w:rsidRPr="0088532A" w:rsidRDefault="00051370" w:rsidP="00707AC0">
            <w:pPr>
              <w:rPr>
                <w:rFonts w:ascii="Arial" w:hAnsi="Arial" w:cs="Arial"/>
                <w:sz w:val="20"/>
                <w:szCs w:val="20"/>
              </w:rPr>
            </w:pPr>
          </w:p>
        </w:tc>
      </w:tr>
      <w:tr w:rsidR="00051370" w:rsidRPr="0088532A" w:rsidTr="00AC7551">
        <w:tc>
          <w:tcPr>
            <w:tcW w:w="1530" w:type="dxa"/>
            <w:tcBorders>
              <w:top w:val="single" w:sz="4" w:space="0" w:color="auto"/>
              <w:left w:val="single" w:sz="8" w:space="0" w:color="auto"/>
              <w:bottom w:val="single" w:sz="8" w:space="0" w:color="auto"/>
              <w:right w:val="single" w:sz="8" w:space="0" w:color="auto"/>
            </w:tcBorders>
            <w:shd w:val="clear" w:color="auto" w:fill="auto"/>
          </w:tcPr>
          <w:p w:rsidR="00051370" w:rsidRPr="0088532A" w:rsidRDefault="00051370" w:rsidP="00707AC0">
            <w:pPr>
              <w:rPr>
                <w:rFonts w:ascii="Arial" w:hAnsi="Arial" w:cs="Arial"/>
                <w:sz w:val="20"/>
                <w:szCs w:val="20"/>
              </w:rPr>
            </w:pPr>
            <w:r w:rsidRPr="0088532A">
              <w:rPr>
                <w:rFonts w:ascii="Arial" w:hAnsi="Arial" w:cs="Arial"/>
                <w:sz w:val="20"/>
                <w:szCs w:val="20"/>
              </w:rPr>
              <w:t xml:space="preserve">Week 2 </w:t>
            </w:r>
            <w:r w:rsidRPr="0088532A">
              <w:rPr>
                <w:rFonts w:ascii="Arial" w:hAnsi="Arial" w:cs="Arial"/>
                <w:i/>
                <w:sz w:val="20"/>
                <w:szCs w:val="20"/>
              </w:rPr>
              <w:t>(etc.)</w:t>
            </w:r>
          </w:p>
        </w:tc>
        <w:tc>
          <w:tcPr>
            <w:tcW w:w="2800" w:type="dxa"/>
            <w:tcBorders>
              <w:top w:val="single" w:sz="4" w:space="0" w:color="auto"/>
              <w:left w:val="single" w:sz="8" w:space="0" w:color="auto"/>
              <w:bottom w:val="single" w:sz="8" w:space="0" w:color="auto"/>
              <w:right w:val="single" w:sz="8" w:space="0" w:color="auto"/>
            </w:tcBorders>
            <w:shd w:val="clear" w:color="auto" w:fill="auto"/>
          </w:tcPr>
          <w:p w:rsidR="00051370" w:rsidRPr="0088532A" w:rsidRDefault="00051370" w:rsidP="00707AC0">
            <w:pPr>
              <w:rPr>
                <w:rFonts w:ascii="Arial" w:hAnsi="Arial" w:cs="Arial"/>
                <w:sz w:val="20"/>
                <w:szCs w:val="20"/>
              </w:rPr>
            </w:pPr>
          </w:p>
        </w:tc>
        <w:tc>
          <w:tcPr>
            <w:tcW w:w="3100" w:type="dxa"/>
            <w:tcBorders>
              <w:top w:val="single" w:sz="4" w:space="0" w:color="auto"/>
              <w:left w:val="single" w:sz="8" w:space="0" w:color="auto"/>
              <w:bottom w:val="single" w:sz="8" w:space="0" w:color="auto"/>
              <w:right w:val="single" w:sz="8" w:space="0" w:color="auto"/>
            </w:tcBorders>
            <w:shd w:val="clear" w:color="auto" w:fill="auto"/>
          </w:tcPr>
          <w:p w:rsidR="00051370" w:rsidRPr="0088532A" w:rsidRDefault="00051370" w:rsidP="00707AC0">
            <w:pPr>
              <w:rPr>
                <w:rFonts w:ascii="Arial" w:hAnsi="Arial" w:cs="Arial"/>
                <w:sz w:val="20"/>
                <w:szCs w:val="20"/>
              </w:rPr>
            </w:pPr>
          </w:p>
        </w:tc>
        <w:tc>
          <w:tcPr>
            <w:tcW w:w="2380" w:type="dxa"/>
            <w:tcBorders>
              <w:top w:val="single" w:sz="4" w:space="0" w:color="auto"/>
              <w:left w:val="single" w:sz="8" w:space="0" w:color="auto"/>
              <w:bottom w:val="single" w:sz="8" w:space="0" w:color="auto"/>
              <w:right w:val="single" w:sz="8" w:space="0" w:color="auto"/>
            </w:tcBorders>
            <w:shd w:val="clear" w:color="auto" w:fill="auto"/>
          </w:tcPr>
          <w:p w:rsidR="00051370" w:rsidRPr="0088532A" w:rsidRDefault="00051370" w:rsidP="00707AC0">
            <w:pPr>
              <w:rPr>
                <w:rFonts w:ascii="Arial" w:hAnsi="Arial" w:cs="Arial"/>
                <w:sz w:val="20"/>
                <w:szCs w:val="20"/>
              </w:rPr>
            </w:pPr>
          </w:p>
        </w:tc>
      </w:tr>
    </w:tbl>
    <w:p w:rsidR="00051370" w:rsidRDefault="00051370" w:rsidP="00051370"/>
    <w:p w:rsidR="003A6F8A" w:rsidRPr="009A3F49" w:rsidRDefault="003A6F8A" w:rsidP="003A6F8A">
      <w:pPr>
        <w:pStyle w:val="Heading3"/>
        <w:ind w:left="0"/>
        <w:rPr>
          <w:highlight w:val="yellow"/>
        </w:rPr>
      </w:pPr>
      <w:r w:rsidRPr="009A3F49">
        <w:rPr>
          <w:highlight w:val="yellow"/>
        </w:rPr>
        <w:t>Student Effort</w:t>
      </w:r>
    </w:p>
    <w:p w:rsidR="003A6F8A" w:rsidRPr="009A3F49" w:rsidRDefault="003A6F8A" w:rsidP="003A6F8A">
      <w:pPr>
        <w:rPr>
          <w:highlight w:val="yellow"/>
        </w:rPr>
      </w:pPr>
      <w:r w:rsidRPr="009A3F49">
        <w:rPr>
          <w:highlight w:val="yellow"/>
        </w:rPr>
        <w:tab/>
      </w:r>
    </w:p>
    <w:p w:rsidR="004D5A38" w:rsidRDefault="003A6F8A" w:rsidP="003A6F8A">
      <w:pPr>
        <w:ind w:hanging="720"/>
      </w:pPr>
      <w:r w:rsidRPr="009A3F49">
        <w:rPr>
          <w:highlight w:val="yellow"/>
        </w:rPr>
        <w:tab/>
        <w:t>In order to successfully meet the requirements of this course, you should expect to invest approximately xx hours of outside effort for every xx hour of instruction.</w:t>
      </w:r>
      <w:r w:rsidR="004D5A38">
        <w:t xml:space="preserve"> </w:t>
      </w:r>
    </w:p>
    <w:p w:rsidR="004D5A38" w:rsidRDefault="004D5A38" w:rsidP="003A6F8A">
      <w:pPr>
        <w:ind w:hanging="720"/>
      </w:pPr>
    </w:p>
    <w:p w:rsidR="003A6F8A" w:rsidRPr="00454544" w:rsidRDefault="004D5A38" w:rsidP="003A6F8A">
      <w:pPr>
        <w:ind w:hanging="720"/>
      </w:pPr>
      <w:r>
        <w:tab/>
      </w:r>
      <w:r w:rsidRPr="004D5A38">
        <w:rPr>
          <w:highlight w:val="yellow"/>
        </w:rPr>
        <w:t>OR Online: You can expect to dedicate xx hours to successfully meet the requirements of this course.</w:t>
      </w:r>
      <w:r>
        <w:t xml:space="preserve">  </w:t>
      </w:r>
      <w:r w:rsidR="003A6F8A">
        <w:t xml:space="preserve">  </w:t>
      </w:r>
    </w:p>
    <w:p w:rsidR="00051370" w:rsidRDefault="00051370" w:rsidP="00051370"/>
    <w:p w:rsidR="005930CF" w:rsidRDefault="005930CF" w:rsidP="00CE6DB2">
      <w:pPr>
        <w:pStyle w:val="Heading3"/>
        <w:ind w:left="0"/>
      </w:pPr>
      <w:r>
        <w:t>Grading Expectations</w:t>
      </w:r>
    </w:p>
    <w:p w:rsidR="005930CF" w:rsidRDefault="005930CF" w:rsidP="005930CF"/>
    <w:p w:rsidR="005930CF" w:rsidRDefault="005930CF" w:rsidP="005930CF">
      <w:r>
        <w:t>&lt;Include a statement indicating what students can expect from YOU regarding turn-around time for grading assignments/tests.  Include your expectations of them about when assignments are due (especially online</w:t>
      </w:r>
      <w:r w:rsidRPr="004F1B63">
        <w:t>).</w:t>
      </w:r>
      <w:r>
        <w:t xml:space="preserve">&gt; </w:t>
      </w:r>
      <w:r w:rsidRPr="004F1B63">
        <w:t xml:space="preserve"> </w:t>
      </w:r>
      <w:r>
        <w:t>(</w:t>
      </w:r>
      <w:r w:rsidRPr="004F1B63">
        <w:t>Students should typically receive instructor feedback on assessed activities submitted for grading within ## days/hours of the respective assessment’s due date.  Such feedback may be delayed in the case of unique or unforeseen circumstances or when denoted as such within the specific assessed activity.</w:t>
      </w:r>
      <w:r>
        <w:t>)</w:t>
      </w:r>
    </w:p>
    <w:p w:rsidR="005930CF" w:rsidRDefault="005930CF" w:rsidP="00CE6DB2">
      <w:pPr>
        <w:pStyle w:val="Heading3"/>
        <w:ind w:left="0"/>
      </w:pPr>
    </w:p>
    <w:p w:rsidR="00330381" w:rsidRDefault="00330381" w:rsidP="00CE6DB2">
      <w:pPr>
        <w:pStyle w:val="Heading3"/>
        <w:ind w:left="0"/>
      </w:pPr>
      <w:r>
        <w:t>Grading Scale</w:t>
      </w:r>
      <w:r w:rsidR="000E54DA">
        <w:t xml:space="preserve"> </w:t>
      </w:r>
    </w:p>
    <w:p w:rsidR="00A96DEC" w:rsidRDefault="0046558D" w:rsidP="00CE6DB2">
      <w:pPr>
        <w:rPr>
          <w:rFonts w:cstheme="minorHAnsi"/>
          <w:b/>
          <w:sz w:val="22"/>
          <w:szCs w:val="20"/>
        </w:rPr>
      </w:pPr>
      <w:sdt>
        <w:sdtPr>
          <w:rPr>
            <w:rFonts w:cstheme="minorHAnsi"/>
            <w:b/>
            <w:sz w:val="22"/>
            <w:szCs w:val="20"/>
          </w:rPr>
          <w:alias w:val="GradingScale"/>
          <w:tag w:val="GradingScale"/>
          <w:id w:val="-1611500242"/>
          <w:placeholder>
            <w:docPart w:val="486F0D101884455D813B892636712116"/>
          </w:placeholder>
          <w15:color w:val="33CCCC"/>
          <w:comboBox>
            <w:listItem w:value="Choose a grading scale"/>
            <w:listItem w:displayText="Grading Scale 1" w:value="Grading Scale 1"/>
            <w:listItem w:displayText="Grading Scale 2" w:value="Grading Scale 2"/>
            <w:listItem w:displayText="Grading Scale 3" w:value="Grading Scale 3"/>
          </w:comboBox>
        </w:sdtPr>
        <w:sdtEndPr/>
        <w:sdtContent>
          <w:r>
            <w:rPr>
              <w:rFonts w:cstheme="minorHAnsi"/>
              <w:b/>
              <w:sz w:val="22"/>
              <w:szCs w:val="20"/>
            </w:rPr>
            <w:t>Grading Scale 3</w:t>
          </w:r>
        </w:sdtContent>
      </w:sdt>
    </w:p>
    <w:tbl>
      <w:tblPr>
        <w:tblW w:w="3503" w:type="dxa"/>
        <w:tblInd w:w="2" w:type="dxa"/>
        <w:tblCellMar>
          <w:left w:w="0" w:type="dxa"/>
          <w:right w:w="0" w:type="dxa"/>
        </w:tblCellMar>
        <w:tblLook w:val="04A0" w:firstRow="1" w:lastRow="0" w:firstColumn="1" w:lastColumn="0" w:noHBand="0" w:noVBand="1"/>
      </w:tblPr>
      <w:tblGrid>
        <w:gridCol w:w="1477"/>
        <w:gridCol w:w="2731"/>
      </w:tblGrid>
      <w:tr w:rsidR="0046558D" w:rsidRPr="0046558D" w:rsidTr="00D15682">
        <w:trPr>
          <w:trHeight w:val="374"/>
        </w:trPr>
        <w:tc>
          <w:tcPr>
            <w:tcW w:w="77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46558D" w:rsidRPr="0046558D" w:rsidRDefault="0046558D" w:rsidP="0046558D">
            <w:pPr>
              <w:pStyle w:val="Heading3"/>
              <w:rPr>
                <w:color w:val="auto"/>
                <w:sz w:val="22"/>
              </w:rPr>
            </w:pPr>
            <w:bookmarkStart w:id="0" w:name="bmGradingScale"/>
            <w:r w:rsidRPr="0046558D">
              <w:rPr>
                <w:color w:val="auto"/>
                <w:sz w:val="22"/>
              </w:rPr>
              <w:t>Grade</w:t>
            </w:r>
          </w:p>
        </w:tc>
        <w:tc>
          <w:tcPr>
            <w:tcW w:w="273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46558D" w:rsidRPr="0046558D" w:rsidRDefault="0046558D" w:rsidP="0046558D">
            <w:pPr>
              <w:pStyle w:val="Heading3"/>
              <w:rPr>
                <w:color w:val="auto"/>
                <w:sz w:val="22"/>
              </w:rPr>
            </w:pPr>
            <w:r w:rsidRPr="0046558D">
              <w:rPr>
                <w:color w:val="auto"/>
                <w:sz w:val="22"/>
              </w:rPr>
              <w:t>% needed to achieve grade</w:t>
            </w:r>
          </w:p>
        </w:tc>
      </w:tr>
      <w:tr w:rsidR="0046558D" w:rsidRPr="0046558D" w:rsidTr="00D15682">
        <w:trPr>
          <w:trHeight w:val="300"/>
        </w:trPr>
        <w:tc>
          <w:tcPr>
            <w:tcW w:w="77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rsidR="0046558D" w:rsidRPr="0046558D" w:rsidRDefault="0046558D" w:rsidP="0046558D">
            <w:pPr>
              <w:pStyle w:val="Heading3"/>
              <w:rPr>
                <w:color w:val="auto"/>
                <w:sz w:val="22"/>
              </w:rPr>
            </w:pPr>
            <w:r w:rsidRPr="0046558D">
              <w:rPr>
                <w:color w:val="auto"/>
                <w:sz w:val="22"/>
              </w:rPr>
              <w:t>A</w:t>
            </w:r>
          </w:p>
        </w:tc>
        <w:tc>
          <w:tcPr>
            <w:tcW w:w="273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6558D" w:rsidRPr="0046558D" w:rsidRDefault="0046558D" w:rsidP="0046558D">
            <w:pPr>
              <w:pStyle w:val="Heading3"/>
              <w:rPr>
                <w:color w:val="auto"/>
                <w:sz w:val="22"/>
              </w:rPr>
            </w:pPr>
            <w:r w:rsidRPr="0046558D">
              <w:rPr>
                <w:color w:val="auto"/>
                <w:sz w:val="22"/>
              </w:rPr>
              <w:t>94-100</w:t>
            </w:r>
          </w:p>
        </w:tc>
      </w:tr>
      <w:tr w:rsidR="0046558D" w:rsidRPr="0046558D" w:rsidTr="00D15682">
        <w:trPr>
          <w:trHeight w:val="300"/>
        </w:trPr>
        <w:tc>
          <w:tcPr>
            <w:tcW w:w="772" w:type="dxa"/>
            <w:tcBorders>
              <w:top w:val="single" w:sz="4" w:space="0" w:color="auto"/>
              <w:left w:val="single" w:sz="8" w:space="0" w:color="auto"/>
              <w:bottom w:val="single" w:sz="8" w:space="0" w:color="auto"/>
              <w:right w:val="single" w:sz="4" w:space="0" w:color="auto"/>
            </w:tcBorders>
            <w:shd w:val="clear" w:color="auto" w:fill="auto"/>
            <w:noWrap/>
            <w:tcMar>
              <w:top w:w="0" w:type="dxa"/>
              <w:left w:w="108" w:type="dxa"/>
              <w:bottom w:w="0" w:type="dxa"/>
              <w:right w:w="108" w:type="dxa"/>
            </w:tcMar>
            <w:vAlign w:val="bottom"/>
            <w:hideMark/>
          </w:tcPr>
          <w:p w:rsidR="0046558D" w:rsidRPr="0046558D" w:rsidRDefault="0046558D" w:rsidP="0046558D">
            <w:pPr>
              <w:pStyle w:val="Heading3"/>
              <w:rPr>
                <w:color w:val="auto"/>
                <w:sz w:val="22"/>
              </w:rPr>
            </w:pPr>
            <w:r w:rsidRPr="0046558D">
              <w:rPr>
                <w:color w:val="auto"/>
                <w:sz w:val="22"/>
              </w:rPr>
              <w:t>A-</w:t>
            </w:r>
          </w:p>
        </w:tc>
        <w:tc>
          <w:tcPr>
            <w:tcW w:w="273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6558D" w:rsidRPr="0046558D" w:rsidRDefault="0046558D" w:rsidP="0046558D">
            <w:pPr>
              <w:pStyle w:val="Heading3"/>
              <w:rPr>
                <w:color w:val="auto"/>
                <w:sz w:val="22"/>
              </w:rPr>
            </w:pPr>
            <w:r w:rsidRPr="0046558D">
              <w:rPr>
                <w:color w:val="auto"/>
                <w:sz w:val="22"/>
              </w:rPr>
              <w:t>92-93</w:t>
            </w:r>
          </w:p>
        </w:tc>
      </w:tr>
      <w:tr w:rsidR="0046558D" w:rsidRPr="0046558D" w:rsidTr="00D15682">
        <w:trPr>
          <w:trHeight w:val="300"/>
        </w:trPr>
        <w:tc>
          <w:tcPr>
            <w:tcW w:w="772" w:type="dxa"/>
            <w:tcBorders>
              <w:top w:val="nil"/>
              <w:left w:val="single" w:sz="8" w:space="0" w:color="auto"/>
              <w:bottom w:val="single" w:sz="8" w:space="0" w:color="auto"/>
              <w:right w:val="single" w:sz="4" w:space="0" w:color="auto"/>
            </w:tcBorders>
            <w:shd w:val="clear" w:color="auto" w:fill="auto"/>
            <w:noWrap/>
            <w:tcMar>
              <w:top w:w="0" w:type="dxa"/>
              <w:left w:w="108" w:type="dxa"/>
              <w:bottom w:w="0" w:type="dxa"/>
              <w:right w:w="108" w:type="dxa"/>
            </w:tcMar>
            <w:vAlign w:val="bottom"/>
            <w:hideMark/>
          </w:tcPr>
          <w:p w:rsidR="0046558D" w:rsidRPr="0046558D" w:rsidRDefault="0046558D" w:rsidP="0046558D">
            <w:pPr>
              <w:pStyle w:val="Heading3"/>
              <w:rPr>
                <w:color w:val="auto"/>
                <w:sz w:val="22"/>
              </w:rPr>
            </w:pPr>
            <w:r w:rsidRPr="0046558D">
              <w:rPr>
                <w:color w:val="auto"/>
                <w:sz w:val="22"/>
              </w:rPr>
              <w:t>B+</w:t>
            </w:r>
          </w:p>
        </w:tc>
        <w:tc>
          <w:tcPr>
            <w:tcW w:w="273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6558D" w:rsidRPr="0046558D" w:rsidRDefault="0046558D" w:rsidP="0046558D">
            <w:pPr>
              <w:pStyle w:val="Heading3"/>
              <w:rPr>
                <w:color w:val="auto"/>
                <w:sz w:val="22"/>
              </w:rPr>
            </w:pPr>
            <w:r w:rsidRPr="0046558D">
              <w:rPr>
                <w:color w:val="auto"/>
                <w:sz w:val="22"/>
              </w:rPr>
              <w:t>88-91</w:t>
            </w:r>
          </w:p>
        </w:tc>
      </w:tr>
      <w:tr w:rsidR="0046558D" w:rsidRPr="0046558D" w:rsidTr="00D15682">
        <w:trPr>
          <w:trHeight w:val="300"/>
        </w:trPr>
        <w:tc>
          <w:tcPr>
            <w:tcW w:w="772" w:type="dxa"/>
            <w:tcBorders>
              <w:top w:val="nil"/>
              <w:left w:val="single" w:sz="8" w:space="0" w:color="auto"/>
              <w:bottom w:val="single" w:sz="8" w:space="0" w:color="auto"/>
              <w:right w:val="single" w:sz="4" w:space="0" w:color="auto"/>
            </w:tcBorders>
            <w:shd w:val="clear" w:color="auto" w:fill="auto"/>
            <w:noWrap/>
            <w:tcMar>
              <w:top w:w="0" w:type="dxa"/>
              <w:left w:w="108" w:type="dxa"/>
              <w:bottom w:w="0" w:type="dxa"/>
              <w:right w:w="108" w:type="dxa"/>
            </w:tcMar>
            <w:vAlign w:val="bottom"/>
            <w:hideMark/>
          </w:tcPr>
          <w:p w:rsidR="0046558D" w:rsidRPr="0046558D" w:rsidRDefault="0046558D" w:rsidP="0046558D">
            <w:pPr>
              <w:pStyle w:val="Heading3"/>
              <w:rPr>
                <w:color w:val="auto"/>
                <w:sz w:val="22"/>
              </w:rPr>
            </w:pPr>
            <w:r w:rsidRPr="0046558D">
              <w:rPr>
                <w:color w:val="auto"/>
                <w:sz w:val="22"/>
              </w:rPr>
              <w:t>B</w:t>
            </w:r>
          </w:p>
        </w:tc>
        <w:tc>
          <w:tcPr>
            <w:tcW w:w="273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6558D" w:rsidRPr="0046558D" w:rsidRDefault="0046558D" w:rsidP="0046558D">
            <w:pPr>
              <w:pStyle w:val="Heading3"/>
              <w:rPr>
                <w:color w:val="auto"/>
                <w:sz w:val="22"/>
              </w:rPr>
            </w:pPr>
            <w:r w:rsidRPr="0046558D">
              <w:rPr>
                <w:color w:val="auto"/>
                <w:sz w:val="22"/>
              </w:rPr>
              <w:t>84-87</w:t>
            </w:r>
          </w:p>
        </w:tc>
      </w:tr>
      <w:tr w:rsidR="0046558D" w:rsidRPr="0046558D" w:rsidTr="00D15682">
        <w:trPr>
          <w:trHeight w:val="300"/>
        </w:trPr>
        <w:tc>
          <w:tcPr>
            <w:tcW w:w="772" w:type="dxa"/>
            <w:tcBorders>
              <w:top w:val="nil"/>
              <w:left w:val="single" w:sz="8" w:space="0" w:color="auto"/>
              <w:bottom w:val="single" w:sz="8" w:space="0" w:color="auto"/>
              <w:right w:val="single" w:sz="4" w:space="0" w:color="auto"/>
            </w:tcBorders>
            <w:shd w:val="clear" w:color="auto" w:fill="auto"/>
            <w:noWrap/>
            <w:tcMar>
              <w:top w:w="0" w:type="dxa"/>
              <w:left w:w="108" w:type="dxa"/>
              <w:bottom w:w="0" w:type="dxa"/>
              <w:right w:w="108" w:type="dxa"/>
            </w:tcMar>
            <w:vAlign w:val="bottom"/>
            <w:hideMark/>
          </w:tcPr>
          <w:p w:rsidR="0046558D" w:rsidRPr="0046558D" w:rsidRDefault="0046558D" w:rsidP="0046558D">
            <w:pPr>
              <w:pStyle w:val="Heading3"/>
              <w:rPr>
                <w:color w:val="auto"/>
                <w:sz w:val="22"/>
              </w:rPr>
            </w:pPr>
            <w:r w:rsidRPr="0046558D">
              <w:rPr>
                <w:color w:val="auto"/>
                <w:sz w:val="22"/>
              </w:rPr>
              <w:t>B-</w:t>
            </w:r>
          </w:p>
        </w:tc>
        <w:tc>
          <w:tcPr>
            <w:tcW w:w="273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6558D" w:rsidRPr="0046558D" w:rsidRDefault="0046558D" w:rsidP="0046558D">
            <w:pPr>
              <w:pStyle w:val="Heading3"/>
              <w:rPr>
                <w:color w:val="auto"/>
                <w:sz w:val="22"/>
              </w:rPr>
            </w:pPr>
            <w:r w:rsidRPr="0046558D">
              <w:rPr>
                <w:color w:val="auto"/>
                <w:sz w:val="22"/>
              </w:rPr>
              <w:t>82-83</w:t>
            </w:r>
          </w:p>
        </w:tc>
      </w:tr>
      <w:tr w:rsidR="0046558D" w:rsidRPr="0046558D" w:rsidTr="00D15682">
        <w:trPr>
          <w:trHeight w:val="300"/>
        </w:trPr>
        <w:tc>
          <w:tcPr>
            <w:tcW w:w="772" w:type="dxa"/>
            <w:tcBorders>
              <w:top w:val="nil"/>
              <w:left w:val="single" w:sz="8" w:space="0" w:color="auto"/>
              <w:bottom w:val="single" w:sz="8" w:space="0" w:color="auto"/>
              <w:right w:val="single" w:sz="4" w:space="0" w:color="auto"/>
            </w:tcBorders>
            <w:shd w:val="clear" w:color="auto" w:fill="auto"/>
            <w:noWrap/>
            <w:tcMar>
              <w:top w:w="0" w:type="dxa"/>
              <w:left w:w="108" w:type="dxa"/>
              <w:bottom w:w="0" w:type="dxa"/>
              <w:right w:w="108" w:type="dxa"/>
            </w:tcMar>
            <w:vAlign w:val="bottom"/>
            <w:hideMark/>
          </w:tcPr>
          <w:p w:rsidR="0046558D" w:rsidRPr="0046558D" w:rsidRDefault="0046558D" w:rsidP="0046558D">
            <w:pPr>
              <w:pStyle w:val="Heading3"/>
              <w:rPr>
                <w:color w:val="auto"/>
                <w:sz w:val="22"/>
              </w:rPr>
            </w:pPr>
            <w:r w:rsidRPr="0046558D">
              <w:rPr>
                <w:color w:val="auto"/>
                <w:sz w:val="22"/>
              </w:rPr>
              <w:t>C+</w:t>
            </w:r>
          </w:p>
        </w:tc>
        <w:tc>
          <w:tcPr>
            <w:tcW w:w="273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6558D" w:rsidRPr="0046558D" w:rsidRDefault="0046558D" w:rsidP="0046558D">
            <w:pPr>
              <w:pStyle w:val="Heading3"/>
              <w:rPr>
                <w:color w:val="auto"/>
                <w:sz w:val="22"/>
              </w:rPr>
            </w:pPr>
            <w:r w:rsidRPr="0046558D">
              <w:rPr>
                <w:color w:val="auto"/>
                <w:sz w:val="22"/>
              </w:rPr>
              <w:t>81</w:t>
            </w:r>
          </w:p>
        </w:tc>
      </w:tr>
      <w:tr w:rsidR="0046558D" w:rsidRPr="0046558D" w:rsidTr="00D15682">
        <w:trPr>
          <w:trHeight w:val="300"/>
        </w:trPr>
        <w:tc>
          <w:tcPr>
            <w:tcW w:w="772" w:type="dxa"/>
            <w:tcBorders>
              <w:top w:val="nil"/>
              <w:left w:val="single" w:sz="8" w:space="0" w:color="auto"/>
              <w:bottom w:val="single" w:sz="8" w:space="0" w:color="auto"/>
              <w:right w:val="single" w:sz="4" w:space="0" w:color="auto"/>
            </w:tcBorders>
            <w:shd w:val="clear" w:color="auto" w:fill="auto"/>
            <w:noWrap/>
            <w:tcMar>
              <w:top w:w="0" w:type="dxa"/>
              <w:left w:w="108" w:type="dxa"/>
              <w:bottom w:w="0" w:type="dxa"/>
              <w:right w:w="108" w:type="dxa"/>
            </w:tcMar>
            <w:vAlign w:val="bottom"/>
            <w:hideMark/>
          </w:tcPr>
          <w:p w:rsidR="0046558D" w:rsidRPr="0046558D" w:rsidRDefault="0046558D" w:rsidP="0046558D">
            <w:pPr>
              <w:pStyle w:val="Heading3"/>
              <w:rPr>
                <w:color w:val="auto"/>
                <w:sz w:val="22"/>
              </w:rPr>
            </w:pPr>
            <w:r w:rsidRPr="0046558D">
              <w:rPr>
                <w:color w:val="auto"/>
                <w:sz w:val="22"/>
              </w:rPr>
              <w:t>C</w:t>
            </w:r>
          </w:p>
        </w:tc>
        <w:tc>
          <w:tcPr>
            <w:tcW w:w="273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6558D" w:rsidRPr="0046558D" w:rsidRDefault="0046558D" w:rsidP="0046558D">
            <w:pPr>
              <w:pStyle w:val="Heading3"/>
              <w:rPr>
                <w:color w:val="auto"/>
                <w:sz w:val="22"/>
              </w:rPr>
            </w:pPr>
            <w:r w:rsidRPr="0046558D">
              <w:rPr>
                <w:color w:val="auto"/>
                <w:sz w:val="22"/>
              </w:rPr>
              <w:t>80</w:t>
            </w:r>
          </w:p>
        </w:tc>
      </w:tr>
      <w:tr w:rsidR="0046558D" w:rsidRPr="0046558D" w:rsidTr="00D15682">
        <w:trPr>
          <w:trHeight w:val="300"/>
        </w:trPr>
        <w:tc>
          <w:tcPr>
            <w:tcW w:w="772" w:type="dxa"/>
            <w:tcBorders>
              <w:top w:val="nil"/>
              <w:left w:val="single" w:sz="8" w:space="0" w:color="auto"/>
              <w:bottom w:val="single" w:sz="8" w:space="0" w:color="auto"/>
              <w:right w:val="single" w:sz="4" w:space="0" w:color="auto"/>
            </w:tcBorders>
            <w:shd w:val="clear" w:color="auto" w:fill="auto"/>
            <w:noWrap/>
            <w:tcMar>
              <w:top w:w="0" w:type="dxa"/>
              <w:left w:w="108" w:type="dxa"/>
              <w:bottom w:w="0" w:type="dxa"/>
              <w:right w:w="108" w:type="dxa"/>
            </w:tcMar>
            <w:vAlign w:val="bottom"/>
            <w:hideMark/>
          </w:tcPr>
          <w:p w:rsidR="0046558D" w:rsidRPr="0046558D" w:rsidRDefault="0046558D" w:rsidP="0046558D">
            <w:pPr>
              <w:pStyle w:val="Heading3"/>
              <w:rPr>
                <w:color w:val="auto"/>
                <w:sz w:val="22"/>
              </w:rPr>
            </w:pPr>
            <w:r w:rsidRPr="0046558D">
              <w:rPr>
                <w:color w:val="auto"/>
                <w:sz w:val="22"/>
              </w:rPr>
              <w:t>D</w:t>
            </w:r>
          </w:p>
        </w:tc>
        <w:tc>
          <w:tcPr>
            <w:tcW w:w="273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6558D" w:rsidRPr="0046558D" w:rsidRDefault="0046558D" w:rsidP="0046558D">
            <w:pPr>
              <w:pStyle w:val="Heading3"/>
              <w:rPr>
                <w:color w:val="auto"/>
                <w:sz w:val="22"/>
              </w:rPr>
            </w:pPr>
            <w:r w:rsidRPr="0046558D">
              <w:rPr>
                <w:color w:val="auto"/>
                <w:sz w:val="22"/>
              </w:rPr>
              <w:t>65-79</w:t>
            </w:r>
          </w:p>
        </w:tc>
      </w:tr>
      <w:tr w:rsidR="0046558D" w:rsidRPr="0046558D" w:rsidTr="00D15682">
        <w:trPr>
          <w:trHeight w:val="315"/>
        </w:trPr>
        <w:tc>
          <w:tcPr>
            <w:tcW w:w="772" w:type="dxa"/>
            <w:tcBorders>
              <w:top w:val="nil"/>
              <w:left w:val="single" w:sz="8" w:space="0" w:color="auto"/>
              <w:bottom w:val="single" w:sz="8" w:space="0" w:color="auto"/>
              <w:right w:val="single" w:sz="4" w:space="0" w:color="auto"/>
            </w:tcBorders>
            <w:shd w:val="clear" w:color="auto" w:fill="auto"/>
            <w:noWrap/>
            <w:tcMar>
              <w:top w:w="0" w:type="dxa"/>
              <w:left w:w="108" w:type="dxa"/>
              <w:bottom w:w="0" w:type="dxa"/>
              <w:right w:w="108" w:type="dxa"/>
            </w:tcMar>
            <w:vAlign w:val="bottom"/>
            <w:hideMark/>
          </w:tcPr>
          <w:p w:rsidR="0046558D" w:rsidRPr="0046558D" w:rsidRDefault="0046558D" w:rsidP="0046558D">
            <w:pPr>
              <w:pStyle w:val="Heading3"/>
              <w:rPr>
                <w:color w:val="auto"/>
                <w:sz w:val="22"/>
              </w:rPr>
            </w:pPr>
            <w:r w:rsidRPr="0046558D">
              <w:rPr>
                <w:color w:val="auto"/>
                <w:sz w:val="22"/>
              </w:rPr>
              <w:t>F</w:t>
            </w:r>
          </w:p>
        </w:tc>
        <w:tc>
          <w:tcPr>
            <w:tcW w:w="273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6558D" w:rsidRPr="0046558D" w:rsidRDefault="0046558D" w:rsidP="0046558D">
            <w:pPr>
              <w:pStyle w:val="Heading3"/>
              <w:rPr>
                <w:color w:val="auto"/>
                <w:sz w:val="22"/>
              </w:rPr>
            </w:pPr>
            <w:r w:rsidRPr="0046558D">
              <w:rPr>
                <w:color w:val="auto"/>
                <w:sz w:val="22"/>
              </w:rPr>
              <w:t>64 and below</w:t>
            </w:r>
          </w:p>
        </w:tc>
      </w:tr>
    </w:tbl>
    <w:bookmarkEnd w:id="0"/>
    <w:p w:rsidR="00C06B04" w:rsidRPr="00581B4E" w:rsidRDefault="00581B4E" w:rsidP="003E39F6">
      <w:pPr>
        <w:pStyle w:val="Heading3"/>
        <w:ind w:left="0"/>
        <w:rPr>
          <w:color w:val="auto"/>
          <w:sz w:val="22"/>
        </w:rPr>
      </w:pPr>
      <w:r>
        <w:rPr>
          <w:color w:val="auto"/>
          <w:sz w:val="22"/>
        </w:rPr>
        <w:t xml:space="preserve">Grades are rounded to the </w:t>
      </w:r>
      <w:r w:rsidR="00896286">
        <w:rPr>
          <w:color w:val="auto"/>
          <w:sz w:val="22"/>
        </w:rPr>
        <w:t>whole number</w:t>
      </w:r>
      <w:r>
        <w:rPr>
          <w:color w:val="auto"/>
          <w:sz w:val="22"/>
        </w:rPr>
        <w:t xml:space="preserve">.  </w:t>
      </w:r>
      <w:r>
        <w:rPr>
          <w:color w:val="auto"/>
          <w:sz w:val="22"/>
        </w:rPr>
        <w:br/>
        <w:t xml:space="preserve">For example:  </w:t>
      </w:r>
      <w:r>
        <w:rPr>
          <w:color w:val="auto"/>
          <w:sz w:val="22"/>
        </w:rPr>
        <w:tab/>
      </w:r>
      <w:r w:rsidRPr="00581B4E">
        <w:rPr>
          <w:color w:val="auto"/>
          <w:sz w:val="22"/>
        </w:rPr>
        <w:t>88.47 will be graded in Canvas as 88%</w:t>
      </w:r>
    </w:p>
    <w:p w:rsidR="00581B4E" w:rsidRPr="00581B4E" w:rsidRDefault="00581B4E" w:rsidP="00581B4E">
      <w:pPr>
        <w:rPr>
          <w:rFonts w:asciiTheme="majorHAnsi" w:hAnsiTheme="majorHAnsi"/>
          <w:b/>
          <w:sz w:val="22"/>
        </w:rPr>
      </w:pPr>
      <w:r w:rsidRPr="00581B4E">
        <w:rPr>
          <w:rFonts w:asciiTheme="majorHAnsi" w:hAnsiTheme="majorHAnsi"/>
        </w:rPr>
        <w:tab/>
      </w:r>
      <w:r w:rsidRPr="00581B4E">
        <w:rPr>
          <w:rFonts w:asciiTheme="majorHAnsi" w:hAnsiTheme="majorHAnsi"/>
        </w:rPr>
        <w:tab/>
      </w:r>
      <w:r w:rsidRPr="00581B4E">
        <w:rPr>
          <w:rFonts w:asciiTheme="majorHAnsi" w:hAnsiTheme="majorHAnsi"/>
          <w:b/>
          <w:sz w:val="22"/>
        </w:rPr>
        <w:t>88.59 will be graded in Canvas as 89%</w:t>
      </w:r>
    </w:p>
    <w:p w:rsidR="00C06B04" w:rsidRDefault="00C06B04" w:rsidP="003E39F6">
      <w:pPr>
        <w:pStyle w:val="Heading3"/>
        <w:ind w:left="0"/>
      </w:pPr>
    </w:p>
    <w:p w:rsidR="003E39F6" w:rsidRPr="007C4695" w:rsidRDefault="003E39F6" w:rsidP="003E39F6">
      <w:pPr>
        <w:pStyle w:val="Heading3"/>
        <w:ind w:left="0"/>
      </w:pPr>
      <w:r>
        <w:t>Assessment</w:t>
      </w:r>
      <w:r w:rsidRPr="007C4695">
        <w:t xml:space="preserve"> </w:t>
      </w:r>
      <w:r>
        <w:t xml:space="preserve">Information </w:t>
      </w:r>
      <w:bookmarkStart w:id="1" w:name="_GoBack"/>
      <w:bookmarkEnd w:id="1"/>
    </w:p>
    <w:p w:rsidR="003E39F6" w:rsidRDefault="003E39F6" w:rsidP="003E39F6"/>
    <w:p w:rsidR="003D4314" w:rsidRPr="003A1218" w:rsidRDefault="003D4314" w:rsidP="003D4314">
      <w:pPr>
        <w:rPr>
          <w:rFonts w:cs="Arial"/>
          <w:szCs w:val="20"/>
        </w:rPr>
      </w:pPr>
      <w:r w:rsidRPr="003A1218">
        <w:rPr>
          <w:rFonts w:cs="Arial"/>
          <w:szCs w:val="20"/>
        </w:rPr>
        <w:t>This course is a performance-based course, designed for your success.  Learning modules will be studied over the course of the semester.  Each module will have assessment activities or Performance Assessment Tasks (PATs) which will evaluate your performance of the course competencies.  Your grade will be based on you being able to demonstrate all course competencies.  Final course grades can be viewed by going to www.ntc.edu, clicking on</w:t>
      </w:r>
      <w:r w:rsidR="007A441E">
        <w:rPr>
          <w:rFonts w:cs="Arial"/>
          <w:szCs w:val="20"/>
        </w:rPr>
        <w:t xml:space="preserve"> Student Portal/myNTC</w:t>
      </w:r>
      <w:r w:rsidRPr="003A1218">
        <w:rPr>
          <w:rFonts w:cs="Arial"/>
          <w:szCs w:val="20"/>
        </w:rPr>
        <w:t xml:space="preserve"> and following the instructions listed. </w:t>
      </w:r>
    </w:p>
    <w:p w:rsidR="003E39F6" w:rsidRDefault="003E39F6" w:rsidP="003E39F6"/>
    <w:p w:rsidR="003E39F6" w:rsidRDefault="003E39F6" w:rsidP="003E39F6">
      <w:r>
        <w:t>&lt;Include a list and description of items or categories which contribute to the student's overall grade.  (for example:  participation, PATs, tests/quizzes or daily assignments)  Include % values for weighted grades or point value ranges per category for the total points method. &gt;</w:t>
      </w:r>
    </w:p>
    <w:p w:rsidR="003E39F6" w:rsidRDefault="003E39F6" w:rsidP="003E39F6"/>
    <w:p w:rsidR="003E39F6" w:rsidRDefault="003E39F6" w:rsidP="003E39F6">
      <w:r>
        <w:t>&lt;Include information about PATs for the course.  Include a statement regarding what happens if the student doesn't meet the PAT/assessment expectations.&gt;</w:t>
      </w:r>
    </w:p>
    <w:p w:rsidR="003E39F6" w:rsidRDefault="003E39F6" w:rsidP="003E39F6"/>
    <w:p w:rsidR="003E39F6" w:rsidRDefault="003E39F6" w:rsidP="00CE6DB2">
      <w:pPr>
        <w:pStyle w:val="Heading3"/>
        <w:ind w:left="0"/>
      </w:pPr>
    </w:p>
    <w:p w:rsidR="00330381" w:rsidRDefault="00330381" w:rsidP="00CE6DB2">
      <w:pPr>
        <w:pStyle w:val="Heading3"/>
        <w:ind w:left="0"/>
      </w:pPr>
      <w:r>
        <w:t>Attendance</w:t>
      </w:r>
    </w:p>
    <w:p w:rsidR="00330381" w:rsidRDefault="00330381" w:rsidP="00CE6DB2"/>
    <w:p w:rsidR="008B18C1" w:rsidRDefault="008B18C1" w:rsidP="00CE6DB2">
      <w:r w:rsidRPr="008B18C1">
        <w:t>As your instructor, I will make reasonable allowances for personal illness, legitimate absences which accommodate the Americans with Disabilities Act (ADA) and absences for sincerely held religious beliefs.  Whenever possible, please contact me prior to an absence to make arrangements for missed course work.  Unexcused or excessive absences, however, will have a negative impact on your success in this course</w:t>
      </w:r>
      <w:r>
        <w:t xml:space="preserve">. </w:t>
      </w:r>
    </w:p>
    <w:p w:rsidR="002E1BF8" w:rsidRDefault="002E1BF8" w:rsidP="00CE6DB2"/>
    <w:p w:rsidR="00330381" w:rsidRPr="00FD0FA0" w:rsidRDefault="00330381" w:rsidP="00CE6DB2">
      <w:pPr>
        <w:pStyle w:val="Heading3"/>
        <w:ind w:left="0"/>
        <w:rPr>
          <w:highlight w:val="yellow"/>
        </w:rPr>
      </w:pPr>
      <w:r w:rsidRPr="00FD0FA0">
        <w:rPr>
          <w:highlight w:val="yellow"/>
        </w:rPr>
        <w:t>Late Work</w:t>
      </w:r>
    </w:p>
    <w:p w:rsidR="00330381" w:rsidRPr="00FD0FA0" w:rsidRDefault="00330381" w:rsidP="00CE6DB2">
      <w:pPr>
        <w:rPr>
          <w:highlight w:val="yellow"/>
        </w:rPr>
      </w:pPr>
    </w:p>
    <w:p w:rsidR="002E1BF8" w:rsidRDefault="00E74AEB" w:rsidP="00CE6DB2">
      <w:r w:rsidRPr="00FD0FA0">
        <w:rPr>
          <w:highlight w:val="yellow"/>
        </w:rPr>
        <w:t>&lt;Per faculty. List if applicable. Otherwise, denote as “None” or “N/A.”&gt;</w:t>
      </w:r>
    </w:p>
    <w:p w:rsidR="002E1BF8" w:rsidRDefault="002E1BF8" w:rsidP="00CE6DB2"/>
    <w:p w:rsidR="00AC41CA" w:rsidRPr="00AC41CA" w:rsidRDefault="00AC41CA" w:rsidP="00F14721">
      <w:pPr>
        <w:pStyle w:val="Heading2"/>
        <w:rPr>
          <w:highlight w:val="yellow"/>
        </w:rPr>
      </w:pPr>
      <w:r w:rsidRPr="00AC41CA">
        <w:rPr>
          <w:sz w:val="28"/>
          <w:highlight w:val="yellow"/>
        </w:rPr>
        <w:t xml:space="preserve">Campus Closures Due to Weather and other Emergencies </w:t>
      </w:r>
    </w:p>
    <w:p w:rsidR="00AC41CA" w:rsidRPr="00AC41CA" w:rsidRDefault="00AC41CA" w:rsidP="00F14721">
      <w:pPr>
        <w:rPr>
          <w:sz w:val="28"/>
        </w:rPr>
      </w:pPr>
      <w:r w:rsidRPr="00AC41CA">
        <w:rPr>
          <w:rFonts w:eastAsia="Arial" w:cs="Arial"/>
          <w:highlight w:val="yellow"/>
        </w:rPr>
        <w:t xml:space="preserve">In the event the campus is closed, students should check </w:t>
      </w:r>
      <w:r w:rsidR="00BE234B">
        <w:rPr>
          <w:rFonts w:eastAsia="Arial" w:cs="Arial"/>
          <w:highlight w:val="yellow"/>
        </w:rPr>
        <w:t xml:space="preserve">Canvas </w:t>
      </w:r>
      <w:r w:rsidRPr="00AC41CA">
        <w:rPr>
          <w:rFonts w:eastAsia="Arial" w:cs="Arial"/>
          <w:highlight w:val="yellow"/>
        </w:rPr>
        <w:t xml:space="preserve">for </w:t>
      </w:r>
      <w:r w:rsidR="00BE234B">
        <w:rPr>
          <w:rFonts w:eastAsia="Arial" w:cs="Arial"/>
          <w:highlight w:val="yellow"/>
        </w:rPr>
        <w:t>updates and announcements</w:t>
      </w:r>
      <w:r w:rsidRPr="00AC41CA">
        <w:rPr>
          <w:rFonts w:eastAsia="Arial" w:cs="Arial"/>
          <w:highlight w:val="yellow"/>
        </w:rPr>
        <w:t xml:space="preserve"> from their instructor.</w:t>
      </w:r>
    </w:p>
    <w:p w:rsidR="00AC41CA" w:rsidRDefault="00AC41CA" w:rsidP="00CE6DB2">
      <w:pPr>
        <w:pStyle w:val="Heading3"/>
        <w:ind w:left="0"/>
      </w:pPr>
    </w:p>
    <w:p w:rsidR="00330381" w:rsidRPr="008B18C1" w:rsidRDefault="00381A85" w:rsidP="00CE6DB2">
      <w:pPr>
        <w:pStyle w:val="Heading3"/>
        <w:ind w:left="0"/>
        <w:rPr>
          <w:highlight w:val="yellow"/>
        </w:rPr>
      </w:pPr>
      <w:r w:rsidRPr="008B18C1">
        <w:rPr>
          <w:highlight w:val="yellow"/>
        </w:rPr>
        <w:t>Personal Electronic Device Us</w:t>
      </w:r>
      <w:r w:rsidR="007B69BA" w:rsidRPr="008B18C1">
        <w:rPr>
          <w:highlight w:val="yellow"/>
        </w:rPr>
        <w:t>e</w:t>
      </w:r>
    </w:p>
    <w:p w:rsidR="00381A85" w:rsidRPr="008B18C1" w:rsidRDefault="00381A85" w:rsidP="00CE6DB2">
      <w:pPr>
        <w:rPr>
          <w:highlight w:val="yellow"/>
        </w:rPr>
      </w:pPr>
    </w:p>
    <w:p w:rsidR="002E1BF8" w:rsidRDefault="002E1BF8" w:rsidP="00CE6DB2">
      <w:r w:rsidRPr="008B18C1">
        <w:rPr>
          <w:highlight w:val="yellow"/>
        </w:rPr>
        <w:t>&lt;Per faculty.</w:t>
      </w:r>
      <w:r w:rsidR="00E74AEB" w:rsidRPr="008B18C1">
        <w:rPr>
          <w:highlight w:val="yellow"/>
        </w:rPr>
        <w:t xml:space="preserve"> List if applicable. Otherwise, denote as “None” or “N/A.”&gt;</w:t>
      </w:r>
    </w:p>
    <w:p w:rsidR="00DA1446" w:rsidRDefault="00DA1446" w:rsidP="00CE6DB2"/>
    <w:p w:rsidR="00DA1446" w:rsidRPr="00074FB2" w:rsidRDefault="00DA1446" w:rsidP="00DA1446">
      <w:pPr>
        <w:pStyle w:val="Heading2"/>
        <w:rPr>
          <w:sz w:val="28"/>
        </w:rPr>
      </w:pPr>
      <w:r w:rsidRPr="00074FB2">
        <w:rPr>
          <w:sz w:val="28"/>
        </w:rPr>
        <w:t>Program Outcomes</w:t>
      </w:r>
    </w:p>
    <w:p w:rsidR="00DA1446" w:rsidRDefault="00DA1446" w:rsidP="00DA1446"/>
    <w:p w:rsidR="0047442D" w:rsidRPr="0047442D" w:rsidRDefault="0047442D" w:rsidP="0047442D">
      <w:pPr>
        <w:rPr>
          <w:rFonts w:cs="Arial"/>
          <w:szCs w:val="20"/>
        </w:rPr>
      </w:pPr>
      <w:r w:rsidRPr="0047442D">
        <w:rPr>
          <w:rFonts w:cs="Arial"/>
          <w:szCs w:val="20"/>
        </w:rPr>
        <w:t>In this course you will develop knowledge and skills in support of the following Program Outcomes:</w:t>
      </w:r>
    </w:p>
    <w:p w:rsidR="00A74696" w:rsidRPr="0047442D" w:rsidRDefault="00A74696" w:rsidP="00DA1446">
      <w:pPr>
        <w:rPr>
          <w:sz w:val="32"/>
        </w:rPr>
      </w:pPr>
    </w:p>
    <w:p w:rsidR="00DA1446" w:rsidRDefault="00A74696" w:rsidP="00DA1446">
      <w:pPr>
        <w:pStyle w:val="Heading2"/>
        <w:rPr>
          <w:rFonts w:asciiTheme="minorHAnsi" w:eastAsiaTheme="minorHAnsi" w:hAnsiTheme="minorHAnsi" w:cstheme="minorBidi"/>
          <w:b w:val="0"/>
          <w:color w:val="auto"/>
          <w:sz w:val="24"/>
          <w:szCs w:val="24"/>
        </w:rPr>
      </w:pPr>
      <w:r>
        <w:rPr>
          <w:rFonts w:asciiTheme="minorHAnsi" w:eastAsiaTheme="minorHAnsi" w:hAnsiTheme="minorHAnsi" w:cstheme="minorBidi"/>
          <w:b w:val="0"/>
          <w:color w:val="auto"/>
          <w:sz w:val="24"/>
          <w:szCs w:val="24"/>
        </w:rPr>
        <w:lastRenderedPageBreak/>
        <w:t>&lt;List program outcomes&gt;</w:t>
      </w:r>
    </w:p>
    <w:p w:rsidR="00A74696" w:rsidRPr="00A74696" w:rsidRDefault="00A74696" w:rsidP="00A74696"/>
    <w:p w:rsidR="00DA1446" w:rsidRPr="00074FB2" w:rsidRDefault="00DA1446" w:rsidP="00DA1446">
      <w:pPr>
        <w:pStyle w:val="Heading2"/>
        <w:rPr>
          <w:sz w:val="28"/>
        </w:rPr>
      </w:pPr>
      <w:r w:rsidRPr="00074FB2">
        <w:rPr>
          <w:sz w:val="28"/>
        </w:rPr>
        <w:t>S</w:t>
      </w:r>
      <w:r>
        <w:rPr>
          <w:sz w:val="28"/>
        </w:rPr>
        <w:t>oft</w:t>
      </w:r>
      <w:r w:rsidRPr="00074FB2">
        <w:rPr>
          <w:sz w:val="28"/>
        </w:rPr>
        <w:t xml:space="preserve"> Skill(s)</w:t>
      </w:r>
    </w:p>
    <w:p w:rsidR="00DA1446" w:rsidRDefault="00DA1446" w:rsidP="00DA1446"/>
    <w:p w:rsidR="00DA1446" w:rsidRPr="003E39F6" w:rsidRDefault="00DA1446" w:rsidP="00DA1446">
      <w:r w:rsidRPr="003E39F6">
        <w:t>Northcentral Technical College strives to help students reach their full academic and career potential. S</w:t>
      </w:r>
      <w:r w:rsidR="004E6B5B" w:rsidRPr="003E39F6">
        <w:t>even Soft</w:t>
      </w:r>
      <w:r w:rsidRPr="003E39F6">
        <w:t xml:space="preserve"> skills are purposefully integrated into campus activities and coursework.  </w:t>
      </w:r>
      <w:r w:rsidR="004E6B5B" w:rsidRPr="003E39F6">
        <w:t>In this course, we will focus on the following Soft Skills(s):</w:t>
      </w:r>
    </w:p>
    <w:p w:rsidR="004E6B5B" w:rsidRPr="003E39F6" w:rsidRDefault="004E6B5B" w:rsidP="00DA1446"/>
    <w:p w:rsidR="004E6B5B" w:rsidRPr="003E39F6" w:rsidRDefault="004E6B5B" w:rsidP="004E6B5B">
      <w:pPr>
        <w:rPr>
          <w:rFonts w:ascii="Arial" w:hAnsi="Arial" w:cs="Arial"/>
          <w:i/>
          <w:sz w:val="20"/>
          <w:szCs w:val="20"/>
        </w:rPr>
      </w:pPr>
      <w:r w:rsidRPr="003E39F6">
        <w:rPr>
          <w:rFonts w:ascii="Arial" w:hAnsi="Arial" w:cs="Arial"/>
          <w:i/>
          <w:sz w:val="20"/>
          <w:szCs w:val="20"/>
        </w:rPr>
        <w:t xml:space="preserve">&lt;*Use the following list to identify the Soft Skills for this course. &gt; </w:t>
      </w:r>
    </w:p>
    <w:p w:rsidR="004E6B5B" w:rsidRPr="003E39F6" w:rsidRDefault="004E6B5B" w:rsidP="00A74696">
      <w:pPr>
        <w:pStyle w:val="NoSpacing"/>
        <w:rPr>
          <w:rFonts w:ascii="Arial" w:hAnsi="Arial" w:cs="Arial"/>
          <w:i/>
          <w:sz w:val="20"/>
          <w:szCs w:val="20"/>
        </w:rPr>
      </w:pPr>
      <w:r w:rsidRPr="003E39F6">
        <w:rPr>
          <w:rFonts w:ascii="Arial" w:hAnsi="Arial" w:cs="Arial"/>
          <w:i/>
          <w:sz w:val="20"/>
          <w:szCs w:val="20"/>
        </w:rPr>
        <w:t>Communicate Effectively</w:t>
      </w:r>
      <w:r w:rsidRPr="003E39F6">
        <w:rPr>
          <w:rFonts w:ascii="Arial" w:hAnsi="Arial" w:cs="Arial"/>
          <w:i/>
          <w:sz w:val="20"/>
          <w:szCs w:val="20"/>
        </w:rPr>
        <w:tab/>
        <w:t>Act Responsibly</w:t>
      </w:r>
      <w:r w:rsidRPr="003E39F6">
        <w:rPr>
          <w:rFonts w:ascii="Arial" w:hAnsi="Arial" w:cs="Arial"/>
          <w:i/>
          <w:sz w:val="20"/>
          <w:szCs w:val="20"/>
        </w:rPr>
        <w:tab/>
      </w:r>
      <w:r w:rsidRPr="003E39F6">
        <w:rPr>
          <w:rFonts w:ascii="Arial" w:hAnsi="Arial" w:cs="Arial"/>
          <w:i/>
          <w:sz w:val="20"/>
          <w:szCs w:val="20"/>
        </w:rPr>
        <w:tab/>
        <w:t>Work Productively</w:t>
      </w:r>
    </w:p>
    <w:p w:rsidR="004E6B5B" w:rsidRPr="003E39F6" w:rsidRDefault="004E6B5B" w:rsidP="00A74696">
      <w:pPr>
        <w:pStyle w:val="NoSpacing"/>
        <w:rPr>
          <w:rFonts w:ascii="Arial" w:hAnsi="Arial" w:cs="Arial"/>
          <w:i/>
          <w:sz w:val="20"/>
          <w:szCs w:val="20"/>
        </w:rPr>
      </w:pPr>
      <w:r w:rsidRPr="003E39F6">
        <w:rPr>
          <w:rFonts w:ascii="Arial" w:hAnsi="Arial" w:cs="Arial"/>
          <w:i/>
          <w:sz w:val="20"/>
          <w:szCs w:val="20"/>
        </w:rPr>
        <w:t>Work Cooperatively</w:t>
      </w:r>
      <w:r w:rsidRPr="003E39F6">
        <w:rPr>
          <w:rFonts w:ascii="Arial" w:hAnsi="Arial" w:cs="Arial"/>
          <w:i/>
          <w:sz w:val="20"/>
          <w:szCs w:val="20"/>
        </w:rPr>
        <w:tab/>
      </w:r>
      <w:r w:rsidRPr="003E39F6">
        <w:rPr>
          <w:rFonts w:ascii="Arial" w:hAnsi="Arial" w:cs="Arial"/>
          <w:i/>
          <w:sz w:val="20"/>
          <w:szCs w:val="20"/>
        </w:rPr>
        <w:tab/>
        <w:t>Demonstrate Integrity</w:t>
      </w:r>
      <w:r w:rsidRPr="003E39F6">
        <w:rPr>
          <w:rFonts w:ascii="Arial" w:hAnsi="Arial" w:cs="Arial"/>
          <w:i/>
          <w:sz w:val="20"/>
          <w:szCs w:val="20"/>
        </w:rPr>
        <w:tab/>
        <w:t>Think Critically and Creatively</w:t>
      </w:r>
    </w:p>
    <w:p w:rsidR="004E6B5B" w:rsidRPr="003E39F6" w:rsidRDefault="004E6B5B" w:rsidP="00A74696">
      <w:pPr>
        <w:pStyle w:val="NoSpacing"/>
        <w:rPr>
          <w:rFonts w:ascii="Arial" w:hAnsi="Arial" w:cs="Arial"/>
          <w:i/>
          <w:sz w:val="20"/>
          <w:szCs w:val="20"/>
        </w:rPr>
      </w:pPr>
      <w:r w:rsidRPr="003E39F6">
        <w:rPr>
          <w:rFonts w:ascii="Arial" w:hAnsi="Arial" w:cs="Arial"/>
          <w:i/>
          <w:sz w:val="20"/>
          <w:szCs w:val="20"/>
        </w:rPr>
        <w:t>Develop Global Awareness</w:t>
      </w:r>
    </w:p>
    <w:p w:rsidR="00DA1446" w:rsidRPr="003E39F6" w:rsidRDefault="00DA1446" w:rsidP="00DA1446">
      <w:pPr>
        <w:rPr>
          <w:sz w:val="22"/>
        </w:rPr>
      </w:pPr>
    </w:p>
    <w:p w:rsidR="00381A85" w:rsidRDefault="008B18C1" w:rsidP="00CE6DB2">
      <w:pPr>
        <w:pStyle w:val="Heading2"/>
        <w:ind w:left="90" w:hanging="90"/>
      </w:pPr>
      <w:r>
        <w:t>NT</w:t>
      </w:r>
      <w:r w:rsidR="002E1BF8">
        <w:t xml:space="preserve">C Student </w:t>
      </w:r>
      <w:r w:rsidR="004206FE">
        <w:t>Handbook</w:t>
      </w:r>
    </w:p>
    <w:p w:rsidR="002E1BF8" w:rsidRDefault="002E1BF8" w:rsidP="00CE6DB2">
      <w:pPr>
        <w:ind w:hanging="90"/>
      </w:pPr>
    </w:p>
    <w:p w:rsidR="00570627" w:rsidRDefault="008B18C1">
      <w:r w:rsidRPr="003E39F6">
        <w:t>Northcentral</w:t>
      </w:r>
      <w:r w:rsidR="00DB1690" w:rsidRPr="003E39F6">
        <w:t xml:space="preserve"> Technical College </w:t>
      </w:r>
      <w:r w:rsidR="00570627" w:rsidRPr="003E39F6">
        <w:t xml:space="preserve">has numerous resources available to </w:t>
      </w:r>
      <w:r w:rsidR="00B230A8" w:rsidRPr="003E39F6">
        <w:t>help you achieve your</w:t>
      </w:r>
      <w:r w:rsidR="00BE234B" w:rsidRPr="003E39F6">
        <w:t xml:space="preserve"> </w:t>
      </w:r>
      <w:r w:rsidR="00570627" w:rsidRPr="003E39F6">
        <w:t xml:space="preserve">academic and career </w:t>
      </w:r>
      <w:r w:rsidR="00B230A8" w:rsidRPr="003E39F6">
        <w:t>goals</w:t>
      </w:r>
      <w:r w:rsidR="00570627" w:rsidRPr="003E39F6">
        <w:t xml:space="preserve">.  </w:t>
      </w:r>
      <w:r w:rsidR="0090611F">
        <w:t xml:space="preserve">For additional information, visit: </w:t>
      </w:r>
      <w:hyperlink r:id="rId10" w:history="1">
        <w:r w:rsidR="00EE141E" w:rsidRPr="00DF7A88">
          <w:rPr>
            <w:rStyle w:val="Hyperlink"/>
            <w:rFonts w:ascii="Segoe UI" w:eastAsia="Times New Roman" w:hAnsi="Segoe UI" w:cs="Segoe UI"/>
            <w:sz w:val="21"/>
            <w:szCs w:val="21"/>
          </w:rPr>
          <w:t>https://www.ntc.edu/students/handbook</w:t>
        </w:r>
      </w:hyperlink>
      <w:r w:rsidR="00394804">
        <w:rPr>
          <w:rFonts w:ascii="Segoe UI" w:eastAsia="Times New Roman" w:hAnsi="Segoe UI" w:cs="Segoe UI"/>
          <w:sz w:val="21"/>
          <w:szCs w:val="21"/>
        </w:rPr>
        <w:t>.</w:t>
      </w:r>
      <w:r w:rsidR="00570627" w:rsidRPr="003E39F6">
        <w:t xml:space="preserve">  </w:t>
      </w:r>
    </w:p>
    <w:p w:rsidR="0090611F" w:rsidRPr="003E39F6" w:rsidRDefault="0090611F"/>
    <w:p w:rsidR="0017605B" w:rsidRPr="003E39F6" w:rsidRDefault="0017605B" w:rsidP="00AC41CA">
      <w:pPr>
        <w:pStyle w:val="Heading2"/>
        <w:rPr>
          <w:sz w:val="24"/>
          <w:szCs w:val="24"/>
        </w:rPr>
      </w:pPr>
      <w:r w:rsidRPr="003E39F6">
        <w:rPr>
          <w:sz w:val="24"/>
          <w:szCs w:val="24"/>
        </w:rPr>
        <w:t>Course Revisions</w:t>
      </w:r>
    </w:p>
    <w:p w:rsidR="0017605B" w:rsidRDefault="0017605B" w:rsidP="00960464"/>
    <w:p w:rsidR="00570627" w:rsidRPr="003E39F6" w:rsidRDefault="0017605B" w:rsidP="00570627">
      <w:pPr>
        <w:rPr>
          <w:sz w:val="32"/>
        </w:rPr>
      </w:pPr>
      <w:r w:rsidRPr="003E39F6">
        <w:rPr>
          <w:rFonts w:eastAsia="Calibri" w:cs="Arial"/>
          <w:szCs w:val="20"/>
        </w:rPr>
        <w:t>In this syllabus, I have provided course information and a tentative schedule to guide your learning. I do, however, reserve the right to revise this information so that I may offer you the most current content and effective educational experiences. I will communicate any syllabus or schedule changes to you in a timely manner to support your success in this course.</w:t>
      </w:r>
      <w:r w:rsidRPr="003E39F6">
        <w:rPr>
          <w:rFonts w:eastAsia="Calibri" w:cs="Arial"/>
          <w:szCs w:val="20"/>
        </w:rPr>
        <w:br/>
      </w:r>
    </w:p>
    <w:p w:rsidR="00570627" w:rsidRPr="003E39F6" w:rsidRDefault="00570627" w:rsidP="00570627">
      <w:pPr>
        <w:rPr>
          <w:sz w:val="28"/>
        </w:rPr>
      </w:pPr>
    </w:p>
    <w:p w:rsidR="002E1BF8" w:rsidRDefault="002E1BF8"/>
    <w:sectPr w:rsidR="002E1BF8" w:rsidSect="00E74AEB">
      <w:footerReference w:type="even" r:id="rId11"/>
      <w:footerReference w:type="defaul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EE5" w:rsidRDefault="007B7EE5" w:rsidP="00FF0A53">
      <w:r>
        <w:separator/>
      </w:r>
    </w:p>
  </w:endnote>
  <w:endnote w:type="continuationSeparator" w:id="0">
    <w:p w:rsidR="007B7EE5" w:rsidRDefault="007B7EE5" w:rsidP="00FF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GarageGothic">
    <w:altName w:val="Garage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47B" w:rsidRDefault="00C9547B" w:rsidP="00707A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47B" w:rsidRDefault="00C9547B" w:rsidP="00FF0A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47B" w:rsidRDefault="00C9547B" w:rsidP="00707A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58D">
      <w:rPr>
        <w:rStyle w:val="PageNumber"/>
        <w:noProof/>
      </w:rPr>
      <w:t>3</w:t>
    </w:r>
    <w:r>
      <w:rPr>
        <w:rStyle w:val="PageNumber"/>
      </w:rPr>
      <w:fldChar w:fldCharType="end"/>
    </w:r>
  </w:p>
  <w:p w:rsidR="00C9547B" w:rsidRDefault="00C9547B" w:rsidP="00FF0A5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EE5" w:rsidRDefault="007B7EE5" w:rsidP="00FF0A53">
      <w:r>
        <w:separator/>
      </w:r>
    </w:p>
  </w:footnote>
  <w:footnote w:type="continuationSeparator" w:id="0">
    <w:p w:rsidR="007B7EE5" w:rsidRDefault="007B7EE5" w:rsidP="00FF0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39A929"/>
    <w:multiLevelType w:val="hybridMultilevel"/>
    <w:tmpl w:val="47C911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93E69"/>
    <w:multiLevelType w:val="hybridMultilevel"/>
    <w:tmpl w:val="0CFC5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7757D0"/>
    <w:multiLevelType w:val="hybridMultilevel"/>
    <w:tmpl w:val="0AA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6378C"/>
    <w:multiLevelType w:val="hybridMultilevel"/>
    <w:tmpl w:val="D2E4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EC"/>
    <w:rsid w:val="000370FE"/>
    <w:rsid w:val="00051370"/>
    <w:rsid w:val="00061E7C"/>
    <w:rsid w:val="00067641"/>
    <w:rsid w:val="00074FB2"/>
    <w:rsid w:val="00075014"/>
    <w:rsid w:val="00077F3D"/>
    <w:rsid w:val="00090662"/>
    <w:rsid w:val="00094AB5"/>
    <w:rsid w:val="00097DF1"/>
    <w:rsid w:val="000C24D3"/>
    <w:rsid w:val="000E2C56"/>
    <w:rsid w:val="000E54DA"/>
    <w:rsid w:val="000F0845"/>
    <w:rsid w:val="00102D58"/>
    <w:rsid w:val="001077E6"/>
    <w:rsid w:val="00162F4A"/>
    <w:rsid w:val="001714F0"/>
    <w:rsid w:val="0017605B"/>
    <w:rsid w:val="00183798"/>
    <w:rsid w:val="001864BF"/>
    <w:rsid w:val="001C254A"/>
    <w:rsid w:val="001C390A"/>
    <w:rsid w:val="001D3682"/>
    <w:rsid w:val="001D36BA"/>
    <w:rsid w:val="001E3A54"/>
    <w:rsid w:val="001E3FFD"/>
    <w:rsid w:val="001F0A5B"/>
    <w:rsid w:val="001F545B"/>
    <w:rsid w:val="00200C9E"/>
    <w:rsid w:val="00202E84"/>
    <w:rsid w:val="002072F9"/>
    <w:rsid w:val="002617DD"/>
    <w:rsid w:val="0026433A"/>
    <w:rsid w:val="00265B52"/>
    <w:rsid w:val="0026658D"/>
    <w:rsid w:val="00274D44"/>
    <w:rsid w:val="002775A3"/>
    <w:rsid w:val="002826BC"/>
    <w:rsid w:val="00293C10"/>
    <w:rsid w:val="002B60B8"/>
    <w:rsid w:val="002B6268"/>
    <w:rsid w:val="002B7853"/>
    <w:rsid w:val="002C0E3C"/>
    <w:rsid w:val="002D593F"/>
    <w:rsid w:val="002E1BF8"/>
    <w:rsid w:val="002F7B70"/>
    <w:rsid w:val="00314176"/>
    <w:rsid w:val="00327870"/>
    <w:rsid w:val="00330381"/>
    <w:rsid w:val="00381A85"/>
    <w:rsid w:val="00394804"/>
    <w:rsid w:val="003A1218"/>
    <w:rsid w:val="003A6F8A"/>
    <w:rsid w:val="003B609F"/>
    <w:rsid w:val="003C367F"/>
    <w:rsid w:val="003D378B"/>
    <w:rsid w:val="003D4261"/>
    <w:rsid w:val="003D4314"/>
    <w:rsid w:val="003E059B"/>
    <w:rsid w:val="003E08AB"/>
    <w:rsid w:val="003E24BF"/>
    <w:rsid w:val="003E39F6"/>
    <w:rsid w:val="003F0341"/>
    <w:rsid w:val="003F2D9E"/>
    <w:rsid w:val="004031C0"/>
    <w:rsid w:val="004206FE"/>
    <w:rsid w:val="004278BD"/>
    <w:rsid w:val="00430207"/>
    <w:rsid w:val="00454544"/>
    <w:rsid w:val="0046558D"/>
    <w:rsid w:val="0047162A"/>
    <w:rsid w:val="0047442D"/>
    <w:rsid w:val="00490F03"/>
    <w:rsid w:val="004B353D"/>
    <w:rsid w:val="004D4AF9"/>
    <w:rsid w:val="004D5A38"/>
    <w:rsid w:val="004E6B5B"/>
    <w:rsid w:val="004F1B63"/>
    <w:rsid w:val="004F58A1"/>
    <w:rsid w:val="005351BD"/>
    <w:rsid w:val="005506EC"/>
    <w:rsid w:val="0055272A"/>
    <w:rsid w:val="005614B2"/>
    <w:rsid w:val="00570627"/>
    <w:rsid w:val="005810E4"/>
    <w:rsid w:val="00581B4E"/>
    <w:rsid w:val="005832CC"/>
    <w:rsid w:val="00587616"/>
    <w:rsid w:val="005930CF"/>
    <w:rsid w:val="005F1BEE"/>
    <w:rsid w:val="00644288"/>
    <w:rsid w:val="00674105"/>
    <w:rsid w:val="0067520E"/>
    <w:rsid w:val="00693DBE"/>
    <w:rsid w:val="006A2EC0"/>
    <w:rsid w:val="006C5566"/>
    <w:rsid w:val="006D6F77"/>
    <w:rsid w:val="006E0900"/>
    <w:rsid w:val="006E295C"/>
    <w:rsid w:val="006E3712"/>
    <w:rsid w:val="00701675"/>
    <w:rsid w:val="00707AC0"/>
    <w:rsid w:val="0071084A"/>
    <w:rsid w:val="00725A71"/>
    <w:rsid w:val="0073784D"/>
    <w:rsid w:val="00792E1C"/>
    <w:rsid w:val="007A441E"/>
    <w:rsid w:val="007B69BA"/>
    <w:rsid w:val="007B7EE5"/>
    <w:rsid w:val="007C1D4A"/>
    <w:rsid w:val="007C4695"/>
    <w:rsid w:val="007C47D9"/>
    <w:rsid w:val="007C5400"/>
    <w:rsid w:val="007D117F"/>
    <w:rsid w:val="007D3806"/>
    <w:rsid w:val="007E0218"/>
    <w:rsid w:val="007E5342"/>
    <w:rsid w:val="008006F2"/>
    <w:rsid w:val="00811BC9"/>
    <w:rsid w:val="008166F8"/>
    <w:rsid w:val="00851D3E"/>
    <w:rsid w:val="008543E4"/>
    <w:rsid w:val="0085641B"/>
    <w:rsid w:val="00867553"/>
    <w:rsid w:val="008723BA"/>
    <w:rsid w:val="008812EC"/>
    <w:rsid w:val="00894716"/>
    <w:rsid w:val="00896286"/>
    <w:rsid w:val="008A6573"/>
    <w:rsid w:val="008A7395"/>
    <w:rsid w:val="008B18C1"/>
    <w:rsid w:val="008E32B3"/>
    <w:rsid w:val="008E4B9C"/>
    <w:rsid w:val="008E7715"/>
    <w:rsid w:val="008F31DE"/>
    <w:rsid w:val="008F5926"/>
    <w:rsid w:val="009055A7"/>
    <w:rsid w:val="0090611F"/>
    <w:rsid w:val="00915562"/>
    <w:rsid w:val="00915AB1"/>
    <w:rsid w:val="00921478"/>
    <w:rsid w:val="00925888"/>
    <w:rsid w:val="00932FA6"/>
    <w:rsid w:val="00951681"/>
    <w:rsid w:val="009519BF"/>
    <w:rsid w:val="00955149"/>
    <w:rsid w:val="00960464"/>
    <w:rsid w:val="00972992"/>
    <w:rsid w:val="00980A97"/>
    <w:rsid w:val="0099365E"/>
    <w:rsid w:val="009A3F49"/>
    <w:rsid w:val="009A6A50"/>
    <w:rsid w:val="009A7010"/>
    <w:rsid w:val="009B670B"/>
    <w:rsid w:val="009D19E1"/>
    <w:rsid w:val="009E279C"/>
    <w:rsid w:val="009F617A"/>
    <w:rsid w:val="00A0303A"/>
    <w:rsid w:val="00A108CB"/>
    <w:rsid w:val="00A21E5F"/>
    <w:rsid w:val="00A2583D"/>
    <w:rsid w:val="00A25F87"/>
    <w:rsid w:val="00A372DB"/>
    <w:rsid w:val="00A506CC"/>
    <w:rsid w:val="00A61AAD"/>
    <w:rsid w:val="00A74696"/>
    <w:rsid w:val="00A805A0"/>
    <w:rsid w:val="00A96DEC"/>
    <w:rsid w:val="00A97439"/>
    <w:rsid w:val="00AA1839"/>
    <w:rsid w:val="00AA3637"/>
    <w:rsid w:val="00AC0943"/>
    <w:rsid w:val="00AC41CA"/>
    <w:rsid w:val="00AC7551"/>
    <w:rsid w:val="00AD72A4"/>
    <w:rsid w:val="00AE410D"/>
    <w:rsid w:val="00AF319D"/>
    <w:rsid w:val="00B04B87"/>
    <w:rsid w:val="00B17C7B"/>
    <w:rsid w:val="00B230A8"/>
    <w:rsid w:val="00B26EFE"/>
    <w:rsid w:val="00B274C4"/>
    <w:rsid w:val="00B27768"/>
    <w:rsid w:val="00B3155E"/>
    <w:rsid w:val="00B424F0"/>
    <w:rsid w:val="00B43772"/>
    <w:rsid w:val="00B439FA"/>
    <w:rsid w:val="00B44E82"/>
    <w:rsid w:val="00B51B7D"/>
    <w:rsid w:val="00B775E0"/>
    <w:rsid w:val="00B80515"/>
    <w:rsid w:val="00BA1FBD"/>
    <w:rsid w:val="00BA3CE5"/>
    <w:rsid w:val="00BB774B"/>
    <w:rsid w:val="00BC263C"/>
    <w:rsid w:val="00BC2C33"/>
    <w:rsid w:val="00BC7394"/>
    <w:rsid w:val="00BE234B"/>
    <w:rsid w:val="00BE3D61"/>
    <w:rsid w:val="00C03F74"/>
    <w:rsid w:val="00C069F3"/>
    <w:rsid w:val="00C06B04"/>
    <w:rsid w:val="00C26113"/>
    <w:rsid w:val="00C3178C"/>
    <w:rsid w:val="00C83702"/>
    <w:rsid w:val="00C9547B"/>
    <w:rsid w:val="00CC4639"/>
    <w:rsid w:val="00CD0513"/>
    <w:rsid w:val="00CD3551"/>
    <w:rsid w:val="00CE6DB2"/>
    <w:rsid w:val="00CF4482"/>
    <w:rsid w:val="00D203DD"/>
    <w:rsid w:val="00D56839"/>
    <w:rsid w:val="00D67CC9"/>
    <w:rsid w:val="00D702C4"/>
    <w:rsid w:val="00D828B4"/>
    <w:rsid w:val="00D8633F"/>
    <w:rsid w:val="00DA1446"/>
    <w:rsid w:val="00DA5393"/>
    <w:rsid w:val="00DB1690"/>
    <w:rsid w:val="00DD41E0"/>
    <w:rsid w:val="00DD48D9"/>
    <w:rsid w:val="00DD5BE3"/>
    <w:rsid w:val="00E03310"/>
    <w:rsid w:val="00E070EE"/>
    <w:rsid w:val="00E34BD0"/>
    <w:rsid w:val="00E34E2D"/>
    <w:rsid w:val="00E40878"/>
    <w:rsid w:val="00E44D65"/>
    <w:rsid w:val="00E46557"/>
    <w:rsid w:val="00E71E32"/>
    <w:rsid w:val="00E74AEB"/>
    <w:rsid w:val="00EB43ED"/>
    <w:rsid w:val="00EC6B50"/>
    <w:rsid w:val="00ED0C74"/>
    <w:rsid w:val="00ED2D4C"/>
    <w:rsid w:val="00EE141E"/>
    <w:rsid w:val="00EE3439"/>
    <w:rsid w:val="00EE6BCC"/>
    <w:rsid w:val="00EF24BB"/>
    <w:rsid w:val="00EF312A"/>
    <w:rsid w:val="00F13145"/>
    <w:rsid w:val="00F14721"/>
    <w:rsid w:val="00F36D94"/>
    <w:rsid w:val="00F61B05"/>
    <w:rsid w:val="00F64449"/>
    <w:rsid w:val="00F7266F"/>
    <w:rsid w:val="00F912AE"/>
    <w:rsid w:val="00F9305B"/>
    <w:rsid w:val="00FA3767"/>
    <w:rsid w:val="00FB5CEB"/>
    <w:rsid w:val="00FC7F04"/>
    <w:rsid w:val="00FD0FA0"/>
    <w:rsid w:val="00FF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92712FAF-7F7E-4BA7-92A0-0FC467BC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695"/>
    <w:pPr>
      <w:keepNext/>
      <w:keepLines/>
      <w:spacing w:before="240"/>
      <w:outlineLvl w:val="0"/>
    </w:pPr>
    <w:rPr>
      <w:rFonts w:asciiTheme="majorHAnsi" w:eastAsiaTheme="majorEastAsia" w:hAnsiTheme="majorHAnsi" w:cstheme="majorBidi"/>
      <w:b/>
      <w:color w:val="1F3864" w:themeColor="accent1" w:themeShade="80"/>
      <w:sz w:val="40"/>
      <w:szCs w:val="40"/>
    </w:rPr>
  </w:style>
  <w:style w:type="paragraph" w:styleId="Heading2">
    <w:name w:val="heading 2"/>
    <w:basedOn w:val="Normal"/>
    <w:next w:val="Normal"/>
    <w:link w:val="Heading2Char"/>
    <w:uiPriority w:val="9"/>
    <w:unhideWhenUsed/>
    <w:qFormat/>
    <w:rsid w:val="007C4695"/>
    <w:pPr>
      <w:keepNext/>
      <w:keepLines/>
      <w:spacing w:before="40"/>
      <w:outlineLvl w:val="1"/>
    </w:pPr>
    <w:rPr>
      <w:rFonts w:asciiTheme="majorHAnsi" w:eastAsiaTheme="majorEastAsia" w:hAnsiTheme="majorHAnsi" w:cstheme="majorBidi"/>
      <w:b/>
      <w:color w:val="1F3864" w:themeColor="accent1" w:themeShade="80"/>
      <w:sz w:val="32"/>
      <w:szCs w:val="32"/>
    </w:rPr>
  </w:style>
  <w:style w:type="paragraph" w:styleId="Heading3">
    <w:name w:val="heading 3"/>
    <w:basedOn w:val="Normal"/>
    <w:next w:val="Normal"/>
    <w:link w:val="Heading3Char"/>
    <w:uiPriority w:val="9"/>
    <w:unhideWhenUsed/>
    <w:qFormat/>
    <w:rsid w:val="007C4695"/>
    <w:pPr>
      <w:keepNext/>
      <w:keepLines/>
      <w:spacing w:before="40"/>
      <w:ind w:left="720"/>
      <w:outlineLvl w:val="2"/>
    </w:pPr>
    <w:rPr>
      <w:rFonts w:asciiTheme="majorHAnsi" w:eastAsiaTheme="majorEastAsia" w:hAnsiTheme="majorHAnsi" w:cstheme="majorBidi"/>
      <w:b/>
      <w:color w:val="1F3763" w:themeColor="accent1" w:themeShade="7F"/>
      <w:sz w:val="28"/>
      <w:szCs w:val="28"/>
    </w:rPr>
  </w:style>
  <w:style w:type="paragraph" w:styleId="Heading4">
    <w:name w:val="heading 4"/>
    <w:basedOn w:val="Normal"/>
    <w:next w:val="Normal"/>
    <w:link w:val="Heading4Char"/>
    <w:uiPriority w:val="9"/>
    <w:unhideWhenUsed/>
    <w:qFormat/>
    <w:rsid w:val="00330381"/>
    <w:pPr>
      <w:keepNext/>
      <w:keepLines/>
      <w:spacing w:before="40"/>
      <w:ind w:left="1440"/>
      <w:outlineLvl w:val="3"/>
    </w:pPr>
    <w:rPr>
      <w:rFonts w:asciiTheme="majorHAnsi" w:eastAsiaTheme="majorEastAsia" w:hAnsiTheme="majorHAnsi" w:cstheme="majorBidi"/>
      <w:b/>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695"/>
    <w:rPr>
      <w:rFonts w:asciiTheme="majorHAnsi" w:eastAsiaTheme="majorEastAsia" w:hAnsiTheme="majorHAnsi" w:cstheme="majorBidi"/>
      <w:b/>
      <w:color w:val="1F3864" w:themeColor="accent1" w:themeShade="80"/>
      <w:sz w:val="40"/>
      <w:szCs w:val="40"/>
    </w:rPr>
  </w:style>
  <w:style w:type="table" w:styleId="TableGrid">
    <w:name w:val="Table Grid"/>
    <w:basedOn w:val="TableNormal"/>
    <w:uiPriority w:val="39"/>
    <w:rsid w:val="00F91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C4695"/>
    <w:rPr>
      <w:rFonts w:asciiTheme="majorHAnsi" w:eastAsiaTheme="majorEastAsia" w:hAnsiTheme="majorHAnsi" w:cstheme="majorBidi"/>
      <w:b/>
      <w:color w:val="1F3864" w:themeColor="accent1" w:themeShade="80"/>
      <w:sz w:val="32"/>
      <w:szCs w:val="32"/>
    </w:rPr>
  </w:style>
  <w:style w:type="paragraph" w:styleId="ListParagraph">
    <w:name w:val="List Paragraph"/>
    <w:basedOn w:val="Normal"/>
    <w:uiPriority w:val="34"/>
    <w:qFormat/>
    <w:rsid w:val="00F912AE"/>
    <w:pPr>
      <w:ind w:left="720"/>
      <w:contextualSpacing/>
    </w:pPr>
  </w:style>
  <w:style w:type="character" w:customStyle="1" w:styleId="Heading3Char">
    <w:name w:val="Heading 3 Char"/>
    <w:basedOn w:val="DefaultParagraphFont"/>
    <w:link w:val="Heading3"/>
    <w:uiPriority w:val="9"/>
    <w:rsid w:val="007C4695"/>
    <w:rPr>
      <w:rFonts w:asciiTheme="majorHAnsi" w:eastAsiaTheme="majorEastAsia" w:hAnsiTheme="majorHAnsi" w:cstheme="majorBidi"/>
      <w:b/>
      <w:color w:val="1F3763" w:themeColor="accent1" w:themeShade="7F"/>
      <w:sz w:val="28"/>
      <w:szCs w:val="28"/>
    </w:rPr>
  </w:style>
  <w:style w:type="character" w:customStyle="1" w:styleId="Heading4Char">
    <w:name w:val="Heading 4 Char"/>
    <w:basedOn w:val="DefaultParagraphFont"/>
    <w:link w:val="Heading4"/>
    <w:uiPriority w:val="9"/>
    <w:rsid w:val="00330381"/>
    <w:rPr>
      <w:rFonts w:asciiTheme="majorHAnsi" w:eastAsiaTheme="majorEastAsia" w:hAnsiTheme="majorHAnsi" w:cstheme="majorBidi"/>
      <w:b/>
      <w:i/>
      <w:iCs/>
      <w:color w:val="2F5496" w:themeColor="accent1" w:themeShade="BF"/>
    </w:rPr>
  </w:style>
  <w:style w:type="character" w:styleId="Hyperlink">
    <w:name w:val="Hyperlink"/>
    <w:basedOn w:val="DefaultParagraphFont"/>
    <w:uiPriority w:val="99"/>
    <w:unhideWhenUsed/>
    <w:rsid w:val="00E44D65"/>
    <w:rPr>
      <w:color w:val="0563C1" w:themeColor="hyperlink"/>
      <w:u w:val="single"/>
    </w:rPr>
  </w:style>
  <w:style w:type="paragraph" w:styleId="Header">
    <w:name w:val="header"/>
    <w:basedOn w:val="Normal"/>
    <w:link w:val="HeaderChar"/>
    <w:uiPriority w:val="99"/>
    <w:unhideWhenUsed/>
    <w:rsid w:val="00FF0A53"/>
    <w:pPr>
      <w:tabs>
        <w:tab w:val="center" w:pos="4680"/>
        <w:tab w:val="right" w:pos="9360"/>
      </w:tabs>
    </w:pPr>
  </w:style>
  <w:style w:type="character" w:customStyle="1" w:styleId="HeaderChar">
    <w:name w:val="Header Char"/>
    <w:basedOn w:val="DefaultParagraphFont"/>
    <w:link w:val="Header"/>
    <w:uiPriority w:val="99"/>
    <w:rsid w:val="00FF0A53"/>
  </w:style>
  <w:style w:type="paragraph" w:styleId="Footer">
    <w:name w:val="footer"/>
    <w:basedOn w:val="Normal"/>
    <w:link w:val="FooterChar"/>
    <w:uiPriority w:val="99"/>
    <w:unhideWhenUsed/>
    <w:rsid w:val="00FF0A53"/>
    <w:pPr>
      <w:tabs>
        <w:tab w:val="center" w:pos="4680"/>
        <w:tab w:val="right" w:pos="9360"/>
      </w:tabs>
    </w:pPr>
  </w:style>
  <w:style w:type="character" w:customStyle="1" w:styleId="FooterChar">
    <w:name w:val="Footer Char"/>
    <w:basedOn w:val="DefaultParagraphFont"/>
    <w:link w:val="Footer"/>
    <w:uiPriority w:val="99"/>
    <w:rsid w:val="00FF0A53"/>
  </w:style>
  <w:style w:type="character" w:styleId="PageNumber">
    <w:name w:val="page number"/>
    <w:basedOn w:val="DefaultParagraphFont"/>
    <w:uiPriority w:val="99"/>
    <w:semiHidden/>
    <w:unhideWhenUsed/>
    <w:rsid w:val="00FF0A53"/>
  </w:style>
  <w:style w:type="character" w:styleId="FollowedHyperlink">
    <w:name w:val="FollowedHyperlink"/>
    <w:basedOn w:val="DefaultParagraphFont"/>
    <w:uiPriority w:val="99"/>
    <w:semiHidden/>
    <w:unhideWhenUsed/>
    <w:rsid w:val="00E74AEB"/>
    <w:rPr>
      <w:color w:val="954F72" w:themeColor="followedHyperlink"/>
      <w:u w:val="single"/>
    </w:rPr>
  </w:style>
  <w:style w:type="paragraph" w:customStyle="1" w:styleId="Default">
    <w:name w:val="Default"/>
    <w:rsid w:val="00F64449"/>
    <w:pPr>
      <w:autoSpaceDE w:val="0"/>
      <w:autoSpaceDN w:val="0"/>
      <w:adjustRightInd w:val="0"/>
    </w:pPr>
    <w:rPr>
      <w:rFonts w:ascii="Helvetica LT Std" w:hAnsi="Helvetica LT Std" w:cs="Helvetica LT Std"/>
      <w:color w:val="000000"/>
    </w:rPr>
  </w:style>
  <w:style w:type="paragraph" w:customStyle="1" w:styleId="Pa3">
    <w:name w:val="Pa3"/>
    <w:basedOn w:val="Default"/>
    <w:next w:val="Default"/>
    <w:uiPriority w:val="99"/>
    <w:rsid w:val="00F64449"/>
    <w:pPr>
      <w:spacing w:line="181" w:lineRule="atLeast"/>
    </w:pPr>
    <w:rPr>
      <w:rFonts w:cstheme="minorBidi"/>
      <w:color w:val="auto"/>
    </w:rPr>
  </w:style>
  <w:style w:type="character" w:customStyle="1" w:styleId="A16">
    <w:name w:val="A16"/>
    <w:uiPriority w:val="99"/>
    <w:rsid w:val="00CF4482"/>
    <w:rPr>
      <w:rFonts w:cs="GarageGothic"/>
      <w:color w:val="221E1F"/>
    </w:rPr>
  </w:style>
  <w:style w:type="paragraph" w:styleId="NoSpacing">
    <w:name w:val="No Spacing"/>
    <w:uiPriority w:val="1"/>
    <w:qFormat/>
    <w:rsid w:val="004E6B5B"/>
    <w:rPr>
      <w:sz w:val="22"/>
      <w:szCs w:val="22"/>
    </w:rPr>
  </w:style>
  <w:style w:type="character" w:styleId="PlaceholderText">
    <w:name w:val="Placeholder Text"/>
    <w:basedOn w:val="DefaultParagraphFont"/>
    <w:uiPriority w:val="99"/>
    <w:semiHidden/>
    <w:rsid w:val="00D828B4"/>
    <w:rPr>
      <w:color w:val="808080"/>
    </w:rPr>
  </w:style>
  <w:style w:type="paragraph" w:styleId="BalloonText">
    <w:name w:val="Balloon Text"/>
    <w:basedOn w:val="Normal"/>
    <w:link w:val="BalloonTextChar"/>
    <w:uiPriority w:val="99"/>
    <w:semiHidden/>
    <w:unhideWhenUsed/>
    <w:rsid w:val="00B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3917">
      <w:bodyDiv w:val="1"/>
      <w:marLeft w:val="0"/>
      <w:marRight w:val="0"/>
      <w:marTop w:val="0"/>
      <w:marBottom w:val="0"/>
      <w:divBdr>
        <w:top w:val="none" w:sz="0" w:space="0" w:color="auto"/>
        <w:left w:val="none" w:sz="0" w:space="0" w:color="auto"/>
        <w:bottom w:val="none" w:sz="0" w:space="0" w:color="auto"/>
        <w:right w:val="none" w:sz="0" w:space="0" w:color="auto"/>
      </w:divBdr>
    </w:div>
    <w:div w:id="408842534">
      <w:bodyDiv w:val="1"/>
      <w:marLeft w:val="0"/>
      <w:marRight w:val="0"/>
      <w:marTop w:val="0"/>
      <w:marBottom w:val="0"/>
      <w:divBdr>
        <w:top w:val="none" w:sz="0" w:space="0" w:color="auto"/>
        <w:left w:val="none" w:sz="0" w:space="0" w:color="auto"/>
        <w:bottom w:val="none" w:sz="0" w:space="0" w:color="auto"/>
        <w:right w:val="none" w:sz="0" w:space="0" w:color="auto"/>
      </w:divBdr>
    </w:div>
    <w:div w:id="477765484">
      <w:bodyDiv w:val="1"/>
      <w:marLeft w:val="0"/>
      <w:marRight w:val="0"/>
      <w:marTop w:val="0"/>
      <w:marBottom w:val="0"/>
      <w:divBdr>
        <w:top w:val="none" w:sz="0" w:space="0" w:color="auto"/>
        <w:left w:val="none" w:sz="0" w:space="0" w:color="auto"/>
        <w:bottom w:val="none" w:sz="0" w:space="0" w:color="auto"/>
        <w:right w:val="none" w:sz="0" w:space="0" w:color="auto"/>
      </w:divBdr>
    </w:div>
    <w:div w:id="655308057">
      <w:bodyDiv w:val="1"/>
      <w:marLeft w:val="0"/>
      <w:marRight w:val="0"/>
      <w:marTop w:val="0"/>
      <w:marBottom w:val="0"/>
      <w:divBdr>
        <w:top w:val="none" w:sz="0" w:space="0" w:color="auto"/>
        <w:left w:val="none" w:sz="0" w:space="0" w:color="auto"/>
        <w:bottom w:val="none" w:sz="0" w:space="0" w:color="auto"/>
        <w:right w:val="none" w:sz="0" w:space="0" w:color="auto"/>
      </w:divBdr>
    </w:div>
    <w:div w:id="1442603423">
      <w:bodyDiv w:val="1"/>
      <w:marLeft w:val="0"/>
      <w:marRight w:val="0"/>
      <w:marTop w:val="0"/>
      <w:marBottom w:val="0"/>
      <w:divBdr>
        <w:top w:val="none" w:sz="0" w:space="0" w:color="auto"/>
        <w:left w:val="none" w:sz="0" w:space="0" w:color="auto"/>
        <w:bottom w:val="none" w:sz="0" w:space="0" w:color="auto"/>
        <w:right w:val="none" w:sz="0" w:space="0" w:color="auto"/>
      </w:divBdr>
    </w:div>
    <w:div w:id="1679502494">
      <w:bodyDiv w:val="1"/>
      <w:marLeft w:val="0"/>
      <w:marRight w:val="0"/>
      <w:marTop w:val="0"/>
      <w:marBottom w:val="0"/>
      <w:divBdr>
        <w:top w:val="none" w:sz="0" w:space="0" w:color="auto"/>
        <w:left w:val="none" w:sz="0" w:space="0" w:color="auto"/>
        <w:bottom w:val="none" w:sz="0" w:space="0" w:color="auto"/>
        <w:right w:val="none" w:sz="0" w:space="0" w:color="auto"/>
      </w:divBdr>
      <w:divsChild>
        <w:div w:id="20444012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tc.edu/students/handbook" TargetMode="External"/><Relationship Id="rId4" Type="http://schemas.openxmlformats.org/officeDocument/2006/relationships/settings" Target="settings.xml"/><Relationship Id="rId9" Type="http://schemas.openxmlformats.org/officeDocument/2006/relationships/hyperlink" Target="mailto:xxxxx@ntc.edu"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S:\Curriculum%20and%20Org%20Development\Private\Syllabus\Syllabus%20Template%202019%20-%2020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A53F93B46A459AA86DD7CCC0D4535B"/>
        <w:category>
          <w:name w:val="General"/>
          <w:gallery w:val="placeholder"/>
        </w:category>
        <w:types>
          <w:type w:val="bbPlcHdr"/>
        </w:types>
        <w:behaviors>
          <w:behavior w:val="content"/>
        </w:behaviors>
        <w:guid w:val="{7CB13DF9-3C44-4D11-B785-7A02F3BC6567}"/>
      </w:docPartPr>
      <w:docPartBody>
        <w:p w:rsidR="004B5663" w:rsidRDefault="00C51609">
          <w:pPr>
            <w:pStyle w:val="49A53F93B46A459AA86DD7CCC0D4535B"/>
          </w:pPr>
          <w:r w:rsidRPr="00582439">
            <w:rPr>
              <w:rStyle w:val="PlaceholderText"/>
            </w:rPr>
            <w:t>Click or tap here to enter text.</w:t>
          </w:r>
        </w:p>
      </w:docPartBody>
    </w:docPart>
    <w:docPart>
      <w:docPartPr>
        <w:name w:val="E5C67F1A652547CDA5FD7EC1191A88BE"/>
        <w:category>
          <w:name w:val="General"/>
          <w:gallery w:val="placeholder"/>
        </w:category>
        <w:types>
          <w:type w:val="bbPlcHdr"/>
        </w:types>
        <w:behaviors>
          <w:behavior w:val="content"/>
        </w:behaviors>
        <w:guid w:val="{87B61ACF-57B8-48B8-92CD-B164E9F946BD}"/>
      </w:docPartPr>
      <w:docPartBody>
        <w:p w:rsidR="004B5663" w:rsidRDefault="00F30F70" w:rsidP="00F30F70">
          <w:pPr>
            <w:pStyle w:val="E5C67F1A652547CDA5FD7EC1191A88BE1"/>
          </w:pPr>
          <w:r w:rsidRPr="00582439">
            <w:rPr>
              <w:rStyle w:val="PlaceholderText"/>
            </w:rPr>
            <w:t>Choose an item.</w:t>
          </w:r>
        </w:p>
      </w:docPartBody>
    </w:docPart>
    <w:docPart>
      <w:docPartPr>
        <w:name w:val="312178549A7B4A5D88AF932586F5CCBD"/>
        <w:category>
          <w:name w:val="General"/>
          <w:gallery w:val="placeholder"/>
        </w:category>
        <w:types>
          <w:type w:val="bbPlcHdr"/>
        </w:types>
        <w:behaviors>
          <w:behavior w:val="content"/>
        </w:behaviors>
        <w:guid w:val="{91DB1400-FDB2-47BA-8D64-EC928F8CE498}"/>
      </w:docPartPr>
      <w:docPartBody>
        <w:p w:rsidR="004B5663" w:rsidRDefault="00F30F70" w:rsidP="00F30F70">
          <w:pPr>
            <w:pStyle w:val="312178549A7B4A5D88AF932586F5CCBD1"/>
          </w:pPr>
          <w:r w:rsidRPr="00582439">
            <w:rPr>
              <w:rStyle w:val="PlaceholderText"/>
            </w:rPr>
            <w:t>Choose an item.</w:t>
          </w:r>
        </w:p>
      </w:docPartBody>
    </w:docPart>
    <w:docPart>
      <w:docPartPr>
        <w:name w:val="CE69A3A4C8E1496C8F01B4377ED59207"/>
        <w:category>
          <w:name w:val="General"/>
          <w:gallery w:val="placeholder"/>
        </w:category>
        <w:types>
          <w:type w:val="bbPlcHdr"/>
        </w:types>
        <w:behaviors>
          <w:behavior w:val="content"/>
        </w:behaviors>
        <w:guid w:val="{3A78F186-0A42-4BC0-B555-B4DE50E13E75}"/>
      </w:docPartPr>
      <w:docPartBody>
        <w:p w:rsidR="004B5663" w:rsidRDefault="00F30F70" w:rsidP="00F30F70">
          <w:pPr>
            <w:pStyle w:val="CE69A3A4C8E1496C8F01B4377ED592071"/>
          </w:pPr>
          <w:r w:rsidRPr="00582439">
            <w:rPr>
              <w:rStyle w:val="PlaceholderText"/>
            </w:rPr>
            <w:t>Choose an item.</w:t>
          </w:r>
        </w:p>
      </w:docPartBody>
    </w:docPart>
    <w:docPart>
      <w:docPartPr>
        <w:name w:val="C8349273CF2D466FA8893B9ADCAA2F0C"/>
        <w:category>
          <w:name w:val="General"/>
          <w:gallery w:val="placeholder"/>
        </w:category>
        <w:types>
          <w:type w:val="bbPlcHdr"/>
        </w:types>
        <w:behaviors>
          <w:behavior w:val="content"/>
        </w:behaviors>
        <w:guid w:val="{9AEF5596-F10C-4B3E-AB75-533CBF251644}"/>
      </w:docPartPr>
      <w:docPartBody>
        <w:p w:rsidR="004B5663" w:rsidRDefault="00C51609">
          <w:pPr>
            <w:pStyle w:val="C8349273CF2D466FA8893B9ADCAA2F0C"/>
          </w:pPr>
          <w:r w:rsidRPr="005F42EF">
            <w:rPr>
              <w:rStyle w:val="PlaceholderText"/>
            </w:rPr>
            <w:t xml:space="preserve">Click or tap to enter a </w:t>
          </w:r>
          <w:r>
            <w:rPr>
              <w:rStyle w:val="PlaceholderText"/>
            </w:rPr>
            <w:t xml:space="preserve">start </w:t>
          </w:r>
          <w:r w:rsidRPr="005F42EF">
            <w:rPr>
              <w:rStyle w:val="PlaceholderText"/>
            </w:rPr>
            <w:t>date.</w:t>
          </w:r>
        </w:p>
      </w:docPartBody>
    </w:docPart>
    <w:docPart>
      <w:docPartPr>
        <w:name w:val="11CF3D15EA9D48F685787A88C03E8E4C"/>
        <w:category>
          <w:name w:val="General"/>
          <w:gallery w:val="placeholder"/>
        </w:category>
        <w:types>
          <w:type w:val="bbPlcHdr"/>
        </w:types>
        <w:behaviors>
          <w:behavior w:val="content"/>
        </w:behaviors>
        <w:guid w:val="{E89EE908-1DC6-4C3D-B8E9-3F95AB055051}"/>
      </w:docPartPr>
      <w:docPartBody>
        <w:p w:rsidR="004B5663" w:rsidRDefault="00C51609">
          <w:pPr>
            <w:pStyle w:val="11CF3D15EA9D48F685787A88C03E8E4C"/>
          </w:pPr>
          <w:r w:rsidRPr="005F42EF">
            <w:rPr>
              <w:rStyle w:val="PlaceholderText"/>
            </w:rPr>
            <w:t>Click or tap to enter a</w:t>
          </w:r>
          <w:r>
            <w:rPr>
              <w:rStyle w:val="PlaceholderText"/>
            </w:rPr>
            <w:t>n end</w:t>
          </w:r>
          <w:r w:rsidRPr="005F42EF">
            <w:rPr>
              <w:rStyle w:val="PlaceholderText"/>
            </w:rPr>
            <w:t xml:space="preserve"> date.</w:t>
          </w:r>
        </w:p>
      </w:docPartBody>
    </w:docPart>
    <w:docPart>
      <w:docPartPr>
        <w:name w:val="486F0D101884455D813B892636712116"/>
        <w:category>
          <w:name w:val="General"/>
          <w:gallery w:val="placeholder"/>
        </w:category>
        <w:types>
          <w:type w:val="bbPlcHdr"/>
        </w:types>
        <w:behaviors>
          <w:behavior w:val="content"/>
        </w:behaviors>
        <w:guid w:val="{D23641B7-32C1-42CA-9040-DF0CD01D01D5}"/>
      </w:docPartPr>
      <w:docPartBody>
        <w:p w:rsidR="004B5663" w:rsidRDefault="00F30F70" w:rsidP="00F30F70">
          <w:pPr>
            <w:pStyle w:val="486F0D101884455D813B8926367121161"/>
          </w:pPr>
          <w:r>
            <w:rPr>
              <w:rFonts w:cstheme="minorHAnsi"/>
              <w:b/>
              <w:szCs w:val="20"/>
            </w:rPr>
            <w:t>Click here to choose a grading scale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GarageGothic">
    <w:altName w:val="Garage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09"/>
    <w:rsid w:val="004B5663"/>
    <w:rsid w:val="006C2B1B"/>
    <w:rsid w:val="0084151F"/>
    <w:rsid w:val="00B43D1A"/>
    <w:rsid w:val="00C51609"/>
    <w:rsid w:val="00D45CA6"/>
    <w:rsid w:val="00F3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F70"/>
    <w:rPr>
      <w:color w:val="808080"/>
    </w:rPr>
  </w:style>
  <w:style w:type="paragraph" w:customStyle="1" w:styleId="49A53F93B46A459AA86DD7CCC0D4535B">
    <w:name w:val="49A53F93B46A459AA86DD7CCC0D4535B"/>
  </w:style>
  <w:style w:type="paragraph" w:customStyle="1" w:styleId="E5C67F1A652547CDA5FD7EC1191A88BE">
    <w:name w:val="E5C67F1A652547CDA5FD7EC1191A88BE"/>
  </w:style>
  <w:style w:type="paragraph" w:customStyle="1" w:styleId="312178549A7B4A5D88AF932586F5CCBD">
    <w:name w:val="312178549A7B4A5D88AF932586F5CCBD"/>
  </w:style>
  <w:style w:type="paragraph" w:customStyle="1" w:styleId="CE69A3A4C8E1496C8F01B4377ED59207">
    <w:name w:val="CE69A3A4C8E1496C8F01B4377ED59207"/>
  </w:style>
  <w:style w:type="paragraph" w:customStyle="1" w:styleId="C8349273CF2D466FA8893B9ADCAA2F0C">
    <w:name w:val="C8349273CF2D466FA8893B9ADCAA2F0C"/>
  </w:style>
  <w:style w:type="paragraph" w:customStyle="1" w:styleId="11CF3D15EA9D48F685787A88C03E8E4C">
    <w:name w:val="11CF3D15EA9D48F685787A88C03E8E4C"/>
  </w:style>
  <w:style w:type="paragraph" w:customStyle="1" w:styleId="486F0D101884455D813B892636712116">
    <w:name w:val="486F0D101884455D813B892636712116"/>
  </w:style>
  <w:style w:type="paragraph" w:customStyle="1" w:styleId="E5C67F1A652547CDA5FD7EC1191A88BE1">
    <w:name w:val="E5C67F1A652547CDA5FD7EC1191A88BE1"/>
    <w:rsid w:val="00F30F70"/>
    <w:pPr>
      <w:spacing w:after="0" w:line="240" w:lineRule="auto"/>
    </w:pPr>
    <w:rPr>
      <w:rFonts w:eastAsiaTheme="minorHAnsi"/>
      <w:sz w:val="24"/>
      <w:szCs w:val="24"/>
    </w:rPr>
  </w:style>
  <w:style w:type="paragraph" w:customStyle="1" w:styleId="312178549A7B4A5D88AF932586F5CCBD1">
    <w:name w:val="312178549A7B4A5D88AF932586F5CCBD1"/>
    <w:rsid w:val="00F30F70"/>
    <w:pPr>
      <w:spacing w:after="0" w:line="240" w:lineRule="auto"/>
    </w:pPr>
    <w:rPr>
      <w:rFonts w:eastAsiaTheme="minorHAnsi"/>
      <w:sz w:val="24"/>
      <w:szCs w:val="24"/>
    </w:rPr>
  </w:style>
  <w:style w:type="paragraph" w:customStyle="1" w:styleId="CE69A3A4C8E1496C8F01B4377ED592071">
    <w:name w:val="CE69A3A4C8E1496C8F01B4377ED592071"/>
    <w:rsid w:val="00F30F70"/>
    <w:pPr>
      <w:spacing w:after="0" w:line="240" w:lineRule="auto"/>
    </w:pPr>
    <w:rPr>
      <w:rFonts w:eastAsiaTheme="minorHAnsi"/>
      <w:sz w:val="24"/>
      <w:szCs w:val="24"/>
    </w:rPr>
  </w:style>
  <w:style w:type="paragraph" w:customStyle="1" w:styleId="486F0D101884455D813B8926367121161">
    <w:name w:val="486F0D101884455D813B8926367121161"/>
    <w:rsid w:val="00F30F70"/>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DF9768-917A-45E9-9255-0E90A00D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Template 2019 - 2020.dotm</Template>
  <TotalTime>0</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Waukesha County Technical College</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 Kruzan</dc:creator>
  <cp:keywords/>
  <dc:description/>
  <cp:lastModifiedBy>Jessica L. Towle</cp:lastModifiedBy>
  <cp:revision>2</cp:revision>
  <cp:lastPrinted>2019-04-29T20:20:00Z</cp:lastPrinted>
  <dcterms:created xsi:type="dcterms:W3CDTF">2019-06-07T13:50:00Z</dcterms:created>
  <dcterms:modified xsi:type="dcterms:W3CDTF">2019-06-07T13:50:00Z</dcterms:modified>
</cp:coreProperties>
</file>